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jpg" ContentType="image/jpeg"/>
  <Override PartName="/word/media/rId52.jpg" ContentType="image/jpeg"/>
  <Override PartName="/word/media/rId43.jpg" ContentType="image/jpeg"/>
  <Override PartName="/word/media/rId49.jpg" ContentType="image/jpeg"/>
  <Override PartName="/word/media/rId55.jpg" ContentType="image/jpeg"/>
  <Override PartName="/word/media/rId46.jpg" ContentType="image/jpeg"/>
  <Override PartName="/word/media/rId64.jpg" ContentType="image/jpeg"/>
  <Override PartName="/word/media/rId61.jpg" ContentType="image/jpeg"/>
  <Override PartName="/word/media/rId6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Pied</w:t>
      </w:r>
      <w:r>
        <w:t xml:space="preserve"> </w:t>
      </w:r>
      <w:r>
        <w:t xml:space="preserve">Piper</w:t>
      </w:r>
      <w:r>
        <w:t xml:space="preserve"> </w:t>
      </w:r>
      <w:r>
        <w:t xml:space="preserve">Effect:</w:t>
      </w:r>
      <w:r>
        <w:t xml:space="preserve"> </w:t>
      </w:r>
      <w:r>
        <w:t xml:space="preserve">The</w:t>
      </w:r>
      <w:r>
        <w:t xml:space="preserve"> </w:t>
      </w:r>
      <w:r>
        <w:t xml:space="preserve">influence</w:t>
      </w:r>
      <w:r>
        <w:t xml:space="preserve"> </w:t>
      </w:r>
      <w:r>
        <w:t xml:space="preserve">of</w:t>
      </w:r>
      <w:r>
        <w:t xml:space="preserve"> </w:t>
      </w:r>
      <w:r>
        <w:t xml:space="preserve">hatchery</w:t>
      </w:r>
      <w:r>
        <w:t xml:space="preserve"> </w:t>
      </w:r>
      <w:r>
        <w:t xml:space="preserve">salmon</w:t>
      </w:r>
      <w:r>
        <w:t xml:space="preserve"> </w:t>
      </w:r>
      <w:r>
        <w:t xml:space="preserve">on</w:t>
      </w:r>
      <w:r>
        <w:t xml:space="preserve"> </w:t>
      </w:r>
      <w:r>
        <w:t xml:space="preserve">wild</w:t>
      </w:r>
      <w:r>
        <w:t xml:space="preserve"> </w:t>
      </w:r>
      <w:r>
        <w:t xml:space="preserve">salmon</w:t>
      </w:r>
      <w:r>
        <w:t xml:space="preserve"> </w:t>
      </w:r>
      <w:r>
        <w:t xml:space="preserve">migration</w:t>
      </w:r>
    </w:p>
    <w:p>
      <w:pPr>
        <w:pStyle w:val="Author"/>
      </w:pPr>
      <w:r>
        <w:t xml:space="preserve">Maria</w:t>
      </w:r>
      <w:r>
        <w:t xml:space="preserve"> </w:t>
      </w:r>
      <w:r>
        <w:t xml:space="preserve">Kuruvilla</w:t>
      </w:r>
    </w:p>
    <w:p>
      <w:pPr>
        <w:pStyle w:val="Date"/>
      </w:pPr>
      <w:r>
        <w:t xml:space="preserve">2023-06-03</w:t>
      </w:r>
    </w:p>
    <w:p>
      <w:pPr>
        <w:pStyle w:val="FirstParagraph"/>
      </w:pPr>
      <w:r>
        <w:t xml:space="preserve">Hatchery salmon play the pied piper by influencing wild salmon to migrate along with them. Study shows social information guides migrating juvenile salmon.</w:t>
      </w:r>
    </w:p>
    <w:p>
      <w:r>
        <w:br w:type="page"/>
      </w:r>
    </w:p>
    <w:bookmarkStart w:id="20" w:name="abstract"/>
    <w:p>
      <w:pPr>
        <w:pStyle w:val="Heading1"/>
      </w:pPr>
      <w:r>
        <w:t xml:space="preserve">Abstract</w:t>
      </w:r>
    </w:p>
    <w:p>
      <w:pPr>
        <w:pStyle w:val="FirstParagraph"/>
      </w:pPr>
      <w:r>
        <w:t xml:space="preserve">Salmon hatcheries have been releasing juvenile salmon into rivers for over a century in response to the decline of the culturally, ecologically, and economically important Pacific salmon. This study aims to test the</w:t>
      </w:r>
      <w:r>
        <w:t xml:space="preserve"> </w:t>
      </w:r>
      <w:r>
        <w:t xml:space="preserve">“</w:t>
      </w:r>
      <w:r>
        <w:t xml:space="preserve">pied piper hypothesis,</w:t>
      </w:r>
      <w:r>
        <w:t xml:space="preserve">”</w:t>
      </w:r>
      <w:r>
        <w:t xml:space="preserve"> </w:t>
      </w:r>
      <w:r>
        <w:t xml:space="preserve">which suggests that hatchery salmon may influence wild salmon to migrate earlier, leading to sub-optimal foraging conditions and higher mortality at sea. The study used historical daily count data from the Dungeness river in Washington and multivariate autoregressive state space (MARSS) models to test the hypothesis. The results identified a significant positive effect of number of hatchery salmon on the number of wild salmon migrating downstream for Coho, Chinook, and Steelhead in some years. This suggests that salmon are using social information to determine when to out migrate to the ocean.</w:t>
      </w:r>
    </w:p>
    <w:p>
      <w:r>
        <w:br w:type="page"/>
      </w:r>
    </w:p>
    <w:bookmarkEnd w:id="20"/>
    <w:bookmarkStart w:id="21" w:name="introduction"/>
    <w:p>
      <w:pPr>
        <w:pStyle w:val="Heading1"/>
      </w:pPr>
      <w:r>
        <w:t xml:space="preserve">Introduction</w:t>
      </w:r>
    </w:p>
    <w:p>
      <w:pPr>
        <w:pStyle w:val="FirstParagraph"/>
      </w:pPr>
      <w:r>
        <w:t xml:space="preserve">Pacific salmon are an ecologically, economically, and culturally important in Washington state. Salmon has been used consistently by the indigenous people for at least 7500 years</w:t>
      </w:r>
      <w:r>
        <w:t xml:space="preserve"> </w:t>
      </w:r>
      <w:r>
        <w:t xml:space="preserve">(Campbell and Butler 2010)</w:t>
      </w:r>
      <w:r>
        <w:t xml:space="preserve">. However, salmon numbers started declining in Western US a century and a half ago. Nehlsen et al. identified 41 naturally spawning Pacific salmon and steelhead stocks in Washington coast and Puget Sound that are facing high or moderate risk of extinction, or are of special concern</w:t>
      </w:r>
      <w:r>
        <w:t xml:space="preserve"> </w:t>
      </w:r>
      <w:r>
        <w:t xml:space="preserve">(Nehlsen, Williams, and Lichatowich 1991)</w:t>
      </w:r>
      <w:r>
        <w:t xml:space="preserve">. In response to the continued loss of habitat and decrease in salmon numbers, many salmon and trout hatcheries were developed in Washington with goals to either increase abundance for fishing or to promote conservation of imperiled populations. Hatcheries provide many cultural and economic benefits without which Washington’s salmon fishery would not exist at the scale that it does today.</w:t>
      </w:r>
    </w:p>
    <w:p>
      <w:pPr>
        <w:pStyle w:val="BodyText"/>
      </w:pPr>
      <w:r>
        <w:t xml:space="preserve">Salmon hatcheries artificially spawn and rear salmon in controlled environments and then typically release the juvenile salmon into freshwater, where they migrate downstream to rear in natural marine habitats. At this stage, hatchery salmon and wild salmon are potentially directly (socially) or indirectly (through their environment) interacting with each other. The social effects of hatchery salmon on wild salmon have not been studied even though salmon are known to be social at various stages of their life cycle - outmigrating to the ocean in schools</w:t>
      </w:r>
      <w:r>
        <w:t xml:space="preserve"> </w:t>
      </w:r>
      <w:r>
        <w:t xml:space="preserve">(Groot 1965)</w:t>
      </w:r>
      <w:r>
        <w:t xml:space="preserve">, grouping in the open ocean</w:t>
      </w:r>
      <w:r>
        <w:t xml:space="preserve"> </w:t>
      </w:r>
      <w:r>
        <w:t xml:space="preserve">(Polyakov et al. 2022)</w:t>
      </w:r>
      <w:r>
        <w:t xml:space="preserve">, and potentially using collective navigation techniques while homing in freshwater</w:t>
      </w:r>
      <w:r>
        <w:t xml:space="preserve"> </w:t>
      </w:r>
      <w:r>
        <w:t xml:space="preserve">(Berdahl et al. 2016)</w:t>
      </w:r>
      <w:r>
        <w:t xml:space="preserve">. Additionally, social interactions between migrating salmon have been shown to affect migration timing</w:t>
      </w:r>
      <w:r>
        <w:t xml:space="preserve"> </w:t>
      </w:r>
      <w:r>
        <w:t xml:space="preserve">(Berdahl, Westley, and Quinn 2017)</w:t>
      </w:r>
      <w:r>
        <w:t xml:space="preserve">. The process of seaward migration strongly influence rates of mortality in salmon</w:t>
      </w:r>
      <w:r>
        <w:t xml:space="preserve"> </w:t>
      </w:r>
      <w:r>
        <w:t xml:space="preserve">(Thorstad et al. 2012)</w:t>
      </w:r>
      <w:r>
        <w:t xml:space="preserve">. Reaching the ocean during unfavourable ocean conditions can drastically decrease marine survival</w:t>
      </w:r>
      <w:r>
        <w:t xml:space="preserve"> </w:t>
      </w:r>
      <w:r>
        <w:t xml:space="preserve">Scheuerell, Zabel, and Sandford (2009)</w:t>
      </w:r>
      <w:r>
        <w:t xml:space="preserve">. Hence, understanding the factors that affect migration timing of wild salmon smolts is critical for their conservation. However, the effect of the migration of hatchery salmon on wild salmon migration timing has not been considered.</w:t>
      </w:r>
    </w:p>
    <w:p>
      <w:pPr>
        <w:pStyle w:val="BodyText"/>
      </w:pPr>
      <w:r>
        <w:t xml:space="preserve">Hatchery salmon are released in large numbers over a small period of time whereas wild smolts have a more protracted outmigration period. These large pulses of salmon smolts migrating downstream could motivate wild salmon to migrate with them potentially causing them to migrate earlier than they normally would and over a shorter period of time</w:t>
      </w:r>
      <w:r>
        <w:t xml:space="preserve"> </w:t>
      </w:r>
      <w:r>
        <w:t xml:space="preserve">Hansen and Jonsson (1985)</w:t>
      </w:r>
      <w:r>
        <w:t xml:space="preserve">. This is also known as the</w:t>
      </w:r>
      <w:r>
        <w:t xml:space="preserve"> </w:t>
      </w:r>
      <w:r>
        <w:t xml:space="preserve">“</w:t>
      </w:r>
      <w:r>
        <w:t xml:space="preserve">pied piper hypothesis</w:t>
      </w:r>
      <w:r>
        <w:t xml:space="preserve">”</w:t>
      </w:r>
      <w:r>
        <w:t xml:space="preserve">. The pied piper effect could influence wild salmon migration at the seasonal time scale. Wild salmon that are being influenced by hatchery salmon might encounter less than optimal foraging conditions and could encounter more predators thereby experiencing higher mortality at sea</w:t>
      </w:r>
      <w:r>
        <w:t xml:space="preserve"> </w:t>
      </w:r>
      <w:r>
        <w:t xml:space="preserve">(Scheuerell, Zabel, and Sandford 2009)</w:t>
      </w:r>
      <w:r>
        <w:t xml:space="preserve">. On the other hand, these wild salmon outmigrating with the hatchery salmon might benefit from predator swamping</w:t>
      </w:r>
      <w:r>
        <w:t xml:space="preserve"> </w:t>
      </w:r>
      <w:r>
        <w:t xml:space="preserve">(Furey, Martins, and Hinch 2021)</w:t>
      </w:r>
      <w:r>
        <w:t xml:space="preserve">. The role of social influence on migration timing is becoming more and more recognized across taxa</w:t>
      </w:r>
      <w:r>
        <w:t xml:space="preserve"> </w:t>
      </w:r>
      <w:r>
        <w:t xml:space="preserve">(Oestreich et al. 2022)</w:t>
      </w:r>
      <w:r>
        <w:t xml:space="preserve">. Despite anecdotal evidence for the pied piper hypothesis from those running salmon smolt traps, there is a knowledge gap on whether the presence of hatchery salmon influences the behavior of wild salmon during outmigration.</w:t>
      </w:r>
    </w:p>
    <w:p>
      <w:pPr>
        <w:pStyle w:val="BodyText"/>
      </w:pPr>
      <w:r>
        <w:t xml:space="preserve">In this paper, we test the</w:t>
      </w:r>
      <w:r>
        <w:t xml:space="preserve"> </w:t>
      </w:r>
      <w:r>
        <w:t xml:space="preserve">‘</w:t>
      </w:r>
      <w:r>
        <w:t xml:space="preserve">pied piper hypothesis</w:t>
      </w:r>
      <w:r>
        <w:t xml:space="preserve">’</w:t>
      </w:r>
      <w:r>
        <w:t xml:space="preserve"> </w:t>
      </w:r>
      <w:r>
        <w:t xml:space="preserve">by analyzing the time series data of the number of wild salmon migrating downstream and the number of hatchery salmon migrating downstream after accounting for the environmental effects in the Dunegness river. The primary objective of this research is to shed light on the fundamentals of salmon behavior and determine whether salmon smolts use social information during outmigration. We find that the number of hatchery salmon in the rivers has a strong positive effect on the number of wild salmon in the river during seaward migration. We find that the effect is variable between years and species. We discuss the potential reasons for this variability and the potential strategies for hatchery reform in Washington state.</w:t>
      </w:r>
    </w:p>
    <w:bookmarkEnd w:id="21"/>
    <w:bookmarkStart w:id="37" w:name="methods"/>
    <w:p>
      <w:pPr>
        <w:pStyle w:val="Heading1"/>
      </w:pPr>
      <w:r>
        <w:t xml:space="preserve">Methods</w:t>
      </w:r>
    </w:p>
    <w:bookmarkStart w:id="22" w:name="river"/>
    <w:p>
      <w:pPr>
        <w:pStyle w:val="Heading2"/>
      </w:pPr>
      <w:r>
        <w:t xml:space="preserve">River</w:t>
      </w:r>
    </w:p>
    <w:p>
      <w:pPr>
        <w:pStyle w:val="FirstParagraph"/>
      </w:pPr>
      <w:r>
        <w:t xml:space="preserve">The Dungeness River is a 28 mile river located in northwest part of Washington State. It originates in the Olympic mountains and drains into the Strait of Juan de Fuca. The Dungeness river is fed through melting snowpack from the Olympics as well as the rain. The lowest flows are in August-September whereas the highest temperature is around 15 degree Celsius in July-August. The Dungeness River supports five species of salmonids - Chinook, Coho, Chum, Pink, and Steelhead. There are multiple hatcheries that release Chinook, Coho and Steelhead salmon into the river at various stages. The Dungeness River hatchery, Gray Wolf, Hurd Creek, and Upper Dungeness hatchery are the main hatcheries on the Dungeness River.</w:t>
      </w:r>
    </w:p>
    <w:bookmarkEnd w:id="22"/>
    <w:bookmarkStart w:id="33" w:name="data"/>
    <w:p>
      <w:pPr>
        <w:pStyle w:val="Heading2"/>
      </w:pPr>
      <w:r>
        <w:t xml:space="preserve">Data</w:t>
      </w:r>
    </w:p>
    <w:bookmarkStart w:id="23" w:name="smolt-trap-data"/>
    <w:p>
      <w:pPr>
        <w:pStyle w:val="Heading3"/>
      </w:pPr>
      <w:r>
        <w:t xml:space="preserve">Smolt trap data</w:t>
      </w:r>
    </w:p>
    <w:p>
      <w:pPr>
        <w:pStyle w:val="FirstParagraph"/>
      </w:pPr>
      <w:r>
        <w:t xml:space="preserve">Rotatry screw traps along with a variety of other techniques are used to monitor salmon smolts that migrate from their natal sites to the ocean. The smolts that are caught in the trap and enumerated and and recorded twice a day. In this paper, I have used data collected using a rotatory screw trap monitored by the Washington Department of Fish and Wildlife (WDFW) in the Dungeness river. To test the</w:t>
      </w:r>
      <w:r>
        <w:t xml:space="preserve"> </w:t>
      </w:r>
      <w:r>
        <w:t xml:space="preserve">‘</w:t>
      </w:r>
      <w:r>
        <w:t xml:space="preserve">pied piper hypothesis</w:t>
      </w:r>
      <w:r>
        <w:t xml:space="preserve">’</w:t>
      </w:r>
      <w:r>
        <w:t xml:space="preserve"> </w:t>
      </w:r>
      <w:r>
        <w:t xml:space="preserve">or the influence of hatchery salmon on the migration timing of wild salmon, we used a subset of the data of species with a hatchery program in the Dungeness river. Namely, we collated data representing Coho yearlings, Chinook subyearlings, and Steelhead smolts. The hatchery origin fish are identified by the code wire tag, the adipose fin clipped or by their size when the fish are unmarked and unclipped (&lt;5% for coho and steelhead and &lt;12% for chinook). Since the salmon smolts caught in the trap are counted at a different time everyday and since the number of hours for which the trap is operating in the river varies everyday, we took the sum of the all the salmon smolts migrating on a given day and divided by the number of hours that the trap was operating that day to give the number of fish per hour for each species and origin. While the trap usually operates from February to September for each year, for the analysis we only considered the time period of migration for each species. For coho and steelhead, we used data from day of year</w:t>
      </w:r>
      <w:r>
        <w:t xml:space="preserve"> </w:t>
      </w:r>
      <m:oMath>
        <m:r>
          <m:rPr>
            <m:sty m:val="p"/>
          </m:rPr>
          <m:t>=</m:t>
        </m:r>
        <m:r>
          <m:t>120</m:t>
        </m:r>
      </m:oMath>
      <w:r>
        <w:t xml:space="preserve"> </w:t>
      </w:r>
      <w:r>
        <w:t xml:space="preserve">to day of year</w:t>
      </w:r>
      <w:r>
        <w:t xml:space="preserve"> </w:t>
      </w:r>
      <m:oMath>
        <m:r>
          <m:rPr>
            <m:sty m:val="p"/>
          </m:rPr>
          <m:t>=</m:t>
        </m:r>
        <m:r>
          <m:t>160</m:t>
        </m:r>
      </m:oMath>
      <w:r>
        <w:t xml:space="preserve">. While chinook subyearlings have multiple migration strategies with some fish migrating in spring and some migrating in early summer, the hatchery chinook releases overlap with the summer migration. Therefore, we used only the data corresponding to the summer migration from day of year</w:t>
      </w:r>
      <w:r>
        <w:t xml:space="preserve"> </w:t>
      </w:r>
      <m:oMath>
        <m:r>
          <m:rPr>
            <m:sty m:val="p"/>
          </m:rPr>
          <m:t>=</m:t>
        </m:r>
        <m:r>
          <m:t>130</m:t>
        </m:r>
      </m:oMath>
      <w:r>
        <w:t xml:space="preserve"> </w:t>
      </w:r>
      <w:r>
        <w:t xml:space="preserve">to day of year</w:t>
      </w:r>
      <w:r>
        <w:t xml:space="preserve"> </w:t>
      </w:r>
      <m:oMath>
        <m:r>
          <m:rPr>
            <m:sty m:val="p"/>
          </m:rPr>
          <m:t>=</m:t>
        </m:r>
        <m:r>
          <m:t>200</m:t>
        </m:r>
      </m:oMath>
      <w:r>
        <w:t xml:space="preserve">. For each species, we log transformed the data (after adding 1 to each data point to avoid infinite values) since we found that the data was log normally distributed. Since the number of wild fish migrating varies widely from year to year, we scaled and centered the data to be able to compare between the years. Since we wanted the hatchery fish numbers to remain</w:t>
      </w:r>
      <w:r>
        <w:t xml:space="preserve"> </w:t>
      </w:r>
      <m:oMath>
        <m:r>
          <m:t>0</m:t>
        </m:r>
      </m:oMath>
      <w:r>
        <w:t xml:space="preserve"> </w:t>
      </w:r>
      <w:r>
        <w:t xml:space="preserve">when no hatchery fish are caught in the trap, we only scaled the hatchery fish data.</w:t>
      </w:r>
    </w:p>
    <w:bookmarkEnd w:id="23"/>
    <w:bookmarkStart w:id="32" w:name="environmental-data"/>
    <w:p>
      <w:pPr>
        <w:pStyle w:val="Heading3"/>
      </w:pPr>
      <w:r>
        <w:t xml:space="preserve">Environmental data</w:t>
      </w:r>
    </w:p>
    <w:p>
      <w:pPr>
        <w:pStyle w:val="FirstParagraph"/>
      </w:pPr>
      <w:r>
        <w:t xml:space="preserve">To account for the effect of environmental variables on the migration of wild salmon, we selected environmental covariates based on prior research</w:t>
      </w:r>
      <w:r>
        <w:t xml:space="preserve"> </w:t>
      </w:r>
      <w:r>
        <w:t xml:space="preserve">Spence and Dick (2014)</w:t>
      </w:r>
      <w:r>
        <w:t xml:space="preserve"> </w:t>
      </w:r>
      <w:r>
        <w:t xml:space="preserve">and collated environmental data from various websites.</w:t>
      </w:r>
    </w:p>
    <w:bookmarkStart w:id="25" w:name="temperature"/>
    <w:p>
      <w:pPr>
        <w:pStyle w:val="Heading4"/>
      </w:pPr>
      <w:r>
        <w:t xml:space="preserve">Temperature</w:t>
      </w:r>
    </w:p>
    <w:p>
      <w:pPr>
        <w:pStyle w:val="FirstParagraph"/>
      </w:pPr>
      <w:r>
        <w:t xml:space="preserve">We collected temperature data for years 2005-2014 from the Washington Department of Ecology website</w:t>
      </w:r>
      <w:r>
        <w:t xml:space="preserve"> </w:t>
      </w:r>
      <w:hyperlink r:id="rId24">
        <w:r>
          <w:rPr>
            <w:rStyle w:val="Hyperlink"/>
          </w:rPr>
          <w:t xml:space="preserve">https://ecology.wa.gov/</w:t>
        </w:r>
      </w:hyperlink>
      <w:r>
        <w:t xml:space="preserve">. The water temperature was measured at a station located approximately 1000 ft from the Dungeness hatchery. For the years 2016-2020, we used temperature data collected by a logger near the trap. However, data from 2015 was missing. Therefore, we did not consider the data from year 2015 for the initial model selection. However, if temperature (or releated covariates) was not a covariate in the most parsimonious model, we included data from 2015 in the final model.</w:t>
      </w:r>
    </w:p>
    <w:bookmarkEnd w:id="25"/>
    <w:bookmarkStart w:id="26" w:name="accumulated-thermal-units"/>
    <w:p>
      <w:pPr>
        <w:pStyle w:val="Heading4"/>
      </w:pPr>
      <w:r>
        <w:t xml:space="preserve">Accumulated thermal units</w:t>
      </w:r>
    </w:p>
    <w:p>
      <w:pPr>
        <w:pStyle w:val="FirstParagraph"/>
      </w:pPr>
      <w:r>
        <w:t xml:space="preserve">We calculated</w:t>
      </w:r>
      <w:r>
        <w:t xml:space="preserve"> </w:t>
      </w:r>
      <w:r>
        <w:t xml:space="preserve">‘</w:t>
      </w:r>
      <w:r>
        <w:t xml:space="preserve">accumulated thermal units april</w:t>
      </w:r>
      <w:r>
        <w:t xml:space="preserve">’</w:t>
      </w:r>
      <w:r>
        <w:t xml:space="preserve"> </w:t>
      </w:r>
      <w:r>
        <w:t xml:space="preserve">as the cumulative sum of the temperature experienced since April 1st.</w:t>
      </w:r>
    </w:p>
    <w:bookmarkEnd w:id="26"/>
    <w:bookmarkStart w:id="28" w:name="photoperiod"/>
    <w:p>
      <w:pPr>
        <w:pStyle w:val="Heading4"/>
      </w:pPr>
      <w:r>
        <w:t xml:space="preserve">Photoperiod</w:t>
      </w:r>
    </w:p>
    <w:p>
      <w:pPr>
        <w:pStyle w:val="FirstParagraph"/>
      </w:pPr>
      <w:r>
        <w:t xml:space="preserve">We calculated day light hours for a given day using</w:t>
      </w:r>
      <w:r>
        <w:t xml:space="preserve"> </w:t>
      </w:r>
      <w:hyperlink r:id="rId27">
        <w:r>
          <w:rPr>
            <w:rStyle w:val="Hyperlink"/>
          </w:rPr>
          <w:t xml:space="preserve">https://api.sunrise-sunset.org</w:t>
        </w:r>
      </w:hyperlink>
      <w:r>
        <w:t xml:space="preserve"> </w:t>
      </w:r>
      <w:r>
        <w:t xml:space="preserve">for latitude 48.11591 and longitude -123.14318, a point on the Dungeness River between the hatchery and the trap. Since temperature, accumulated thermal units, and photoperiod are highly correlated, we fit separate models with each of these covariates and chose the most parsimonious model before including other covariates.</w:t>
      </w:r>
    </w:p>
    <w:bookmarkEnd w:id="28"/>
    <w:bookmarkStart w:id="29" w:name="residuals"/>
    <w:p>
      <w:pPr>
        <w:pStyle w:val="Heading4"/>
      </w:pPr>
      <w:r>
        <w:t xml:space="preserve">Residuals</w:t>
      </w:r>
    </w:p>
    <w:p>
      <w:pPr>
        <w:pStyle w:val="FirstParagraph"/>
      </w:pPr>
      <w:r>
        <w:t xml:space="preserve">We first fitted a linear model to the temperature data with photoperiod as a covariate. We then used the residuals of this model as a covariate in our models as an indicator of the additional effect of temperature after controlling for the length of the day. A positive effect of residuals would indicate that the fish are more likely to migrate on a unseasonably warm day.</w:t>
      </w:r>
    </w:p>
    <w:bookmarkEnd w:id="29"/>
    <w:bookmarkStart w:id="30" w:name="flow"/>
    <w:p>
      <w:pPr>
        <w:pStyle w:val="Heading4"/>
      </w:pPr>
      <w:r>
        <w:t xml:space="preserve">Flow</w:t>
      </w:r>
    </w:p>
    <w:p>
      <w:pPr>
        <w:pStyle w:val="FirstParagraph"/>
      </w:pPr>
      <w:r>
        <w:t xml:space="preserve">Since stream flow is known to effect migration timing of coho</w:t>
      </w:r>
      <w:r>
        <w:t xml:space="preserve"> </w:t>
      </w:r>
      <w:r>
        <w:t xml:space="preserve">(Spence and Dick 2014)</w:t>
      </w:r>
      <w:r>
        <w:t xml:space="preserve">, we included flow as a covariate. We collected flow data in cubic feet per second for the years 2005-2020 from the Washington Department of Ecology. Flow was measured at a station located approximately 1000 ft from the Dungeness hatchery.</w:t>
      </w:r>
    </w:p>
    <w:bookmarkEnd w:id="30"/>
    <w:bookmarkStart w:id="31" w:name="lunar-phase"/>
    <w:p>
      <w:pPr>
        <w:pStyle w:val="Heading4"/>
      </w:pPr>
      <w:r>
        <w:t xml:space="preserve">Lunar phase</w:t>
      </w:r>
    </w:p>
    <w:p>
      <w:pPr>
        <w:pStyle w:val="FirstParagraph"/>
      </w:pPr>
      <w:r>
        <w:t xml:space="preserve">Since lunar phase is known to effect the migration timing of coho</w:t>
      </w:r>
      <w:r>
        <w:t xml:space="preserve"> </w:t>
      </w:r>
      <w:r>
        <w:t xml:space="preserve">(Spence and Dick 2014)</w:t>
      </w:r>
      <w:r>
        <w:t xml:space="preserve"> </w:t>
      </w:r>
      <w:r>
        <w:t xml:space="preserve">and chinook subyearlings</w:t>
      </w:r>
      <w:r>
        <w:t xml:space="preserve"> </w:t>
      </w:r>
      <w:r>
        <w:t xml:space="preserve">(Roper and Scarnecchia 1999)</w:t>
      </w:r>
      <w:r>
        <w:t xml:space="preserve">, we calculated the percentage of the moon illuminated for a given date and used it as a covariate in the model.</w:t>
      </w:r>
    </w:p>
    <w:bookmarkEnd w:id="31"/>
    <w:bookmarkEnd w:id="32"/>
    <w:bookmarkEnd w:id="33"/>
    <w:bookmarkStart w:id="36" w:name="analysis"/>
    <w:p>
      <w:pPr>
        <w:pStyle w:val="Heading2"/>
      </w:pPr>
      <w:r>
        <w:t xml:space="preserve">Analysis</w:t>
      </w:r>
    </w:p>
    <w:p>
      <w:pPr>
        <w:pStyle w:val="FirstParagraph"/>
      </w:pPr>
      <w:r>
        <w:t xml:space="preserve">We used the multivariate auto regressive state-space (MARSS) model to estimate the influence of the number of hatchery salmon in the river, and the different environmental variables on the number of wild salmon migrating</w:t>
      </w:r>
      <w:r>
        <w:t xml:space="preserve"> </w:t>
      </w:r>
      <w:r>
        <w:t xml:space="preserve">(Hinrichsen and Holmes 2009)</w:t>
      </w:r>
      <w:r>
        <w:t xml:space="preserve">. MARSS models have been used to analyse time series data that are auto correlated. Since MARSS does not allow missing data in the covariates, we interpolated the number oh hatchery fish per hour to fill the missing values that correspond to the few days during which the trap was not operating. In the MARSS framework,</w:t>
      </w:r>
      <w:r>
        <w:t xml:space="preserve"> </w:t>
      </w:r>
      <m:oMath>
        <m:sSub>
          <m:e>
            <m:r>
              <m:t>y</m:t>
            </m:r>
          </m:e>
          <m:sub>
            <m:r>
              <m:t>t</m:t>
            </m:r>
          </m:sub>
        </m:sSub>
      </m:oMath>
      <w:r>
        <w:t xml:space="preserve"> </w:t>
      </w:r>
      <w:r>
        <w:t xml:space="preserve">is the independent observations of fish at time t and</w:t>
      </w:r>
      <w:r>
        <w:t xml:space="preserve"> </w:t>
      </w:r>
      <m:oMath>
        <m:sSub>
          <m:e>
            <m:r>
              <m:t>x</m:t>
            </m:r>
          </m:e>
          <m:sub>
            <m:r>
              <m:t>t</m:t>
            </m:r>
          </m:sub>
        </m:sSub>
      </m:oMath>
      <w:r>
        <w:t xml:space="preserve"> </w:t>
      </w:r>
      <w:r>
        <w:t xml:space="preserve">represents the number of wild salmon at time t that are autocorrelated.</w:t>
      </w:r>
    </w:p>
    <w:p>
      <w:pPr>
        <w:pStyle w:val="BodyText"/>
      </w:pPr>
      <m:oMathPara>
        <m:oMathParaPr>
          <m:jc m:val="center"/>
        </m:oMathParaPr>
        <m:oMath>
          <m:sSub>
            <m:e>
              <m:r>
                <m:t>y</m:t>
              </m:r>
            </m:e>
            <m:sub>
              <m:r>
                <m:t>t</m:t>
              </m:r>
            </m:sub>
          </m:sSub>
          <m:r>
            <m:rPr>
              <m:sty m:val="p"/>
            </m:rPr>
            <m:t>=</m:t>
          </m:r>
          <m:r>
            <m:t>l</m:t>
          </m:r>
          <m:r>
            <m:t>o</m:t>
          </m:r>
          <m:r>
            <m:t>g</m:t>
          </m:r>
          <m:sSub>
            <m:e>
              <m:d>
                <m:dPr>
                  <m:begChr m:val="("/>
                  <m:endChr m:val=")"/>
                  <m:sepChr m:val=""/>
                  <m:grow/>
                </m:dPr>
                <m:e>
                  <m:r>
                    <m:rPr>
                      <m:nor/>
                      <m:sty m:val="p"/>
                    </m:rPr>
                    <m:t>number of observed fish per hour + 1</m:t>
                  </m:r>
                </m:e>
              </m:d>
            </m:e>
            <m:sub>
              <m:r>
                <m:t>t</m:t>
              </m:r>
            </m:sub>
          </m:sSub>
        </m:oMath>
      </m:oMathPara>
    </w:p>
    <w:p>
      <w:pPr>
        <w:pStyle w:val="FirstParagraph"/>
      </w:pPr>
      <m:oMathPara>
        <m:oMathParaPr>
          <m:jc m:val="center"/>
        </m:oMathParaPr>
        <m:oMath>
          <m:sSub>
            <m:e>
              <m:r>
                <m:t>x</m:t>
              </m:r>
            </m:e>
            <m:sub>
              <m:r>
                <m:t>t</m:t>
              </m:r>
            </m:sub>
          </m:sSub>
          <m:r>
            <m:rPr>
              <m:sty m:val="p"/>
            </m:rPr>
            <m:t>=</m:t>
          </m:r>
          <m:r>
            <m:t>l</m:t>
          </m:r>
          <m:r>
            <m:t>o</m:t>
          </m:r>
          <m:r>
            <m:t>g</m:t>
          </m:r>
          <m:sSub>
            <m:e>
              <m:d>
                <m:dPr>
                  <m:begChr m:val="("/>
                  <m:endChr m:val=")"/>
                  <m:sepChr m:val=""/>
                  <m:grow/>
                </m:dPr>
                <m:e>
                  <m:r>
                    <m:rPr>
                      <m:nor/>
                      <m:sty m:val="p"/>
                    </m:rPr>
                    <m:t>number of fish per hour + 1</m:t>
                  </m:r>
                </m:e>
              </m:d>
            </m:e>
            <m:sub>
              <m:r>
                <m:t>t</m:t>
              </m:r>
            </m:sub>
          </m:sSub>
        </m:oMath>
      </m:oMathPara>
    </w:p>
    <w:p>
      <w:pPr>
        <w:pStyle w:val="FirstParagraph"/>
      </w:pPr>
      <w:r>
        <w:t xml:space="preserve">They are related by the following equations:</w:t>
      </w:r>
    </w:p>
    <w:p>
      <w:pPr>
        <w:pStyle w:val="BodyText"/>
      </w:pPr>
      <m:oMathPara>
        <m:oMathParaPr>
          <m:jc m:val="center"/>
        </m:oMathParaPr>
        <m:oMath>
          <m:sSub>
            <m:e>
              <m:r>
                <m:rPr>
                  <m:sty m:val="b"/>
                </m:rPr>
                <m:t>y</m:t>
              </m:r>
            </m:e>
            <m:sub>
              <m:r>
                <m:rPr>
                  <m:sty m:val="b"/>
                </m:rPr>
                <m:t>t</m:t>
              </m:r>
            </m:sub>
          </m:sSub>
          <m:r>
            <m:rPr>
              <m:sty m:val="b"/>
            </m:rPr>
            <m:t>=</m:t>
          </m:r>
          <m:r>
            <m:rPr>
              <m:sty m:val="b"/>
            </m:rPr>
            <m:t>Z</m:t>
          </m:r>
          <m:sSub>
            <m:e>
              <m:r>
                <m:rPr>
                  <m:sty m:val="b"/>
                </m:rPr>
                <m:t>x</m:t>
              </m:r>
            </m:e>
            <m:sub>
              <m:r>
                <m:rPr>
                  <m:sty m:val="b"/>
                </m:rPr>
                <m:t>t</m:t>
              </m:r>
            </m:sub>
          </m:sSub>
          <m:r>
            <m:rPr>
              <m:sty m:val="b"/>
            </m:rPr>
            <m:t>+</m:t>
          </m:r>
          <m:sSub>
            <m:e>
              <m:r>
                <m:rPr>
                  <m:sty m:val="b"/>
                </m:rPr>
                <m:t>a</m:t>
              </m:r>
            </m:e>
            <m:sub>
              <m:r>
                <m:rPr>
                  <m:sty m:val="b"/>
                </m:rPr>
                <m:t>t</m:t>
              </m:r>
            </m:sub>
          </m:sSub>
          <m:r>
            <m:rPr>
              <m:sty m:val="b"/>
            </m:rPr>
            <m:t>+</m:t>
          </m:r>
          <m:r>
            <m:rPr>
              <m:sty m:val="b"/>
            </m:rPr>
            <m:t>D</m:t>
          </m:r>
          <m:sSub>
            <m:e>
              <m:r>
                <m:rPr>
                  <m:sty m:val="b"/>
                </m:rPr>
                <m:t>d</m:t>
              </m:r>
            </m:e>
            <m:sub>
              <m:r>
                <m:rPr>
                  <m:sty m:val="b"/>
                </m:rPr>
                <m:t>t</m:t>
              </m:r>
            </m:sub>
          </m:sSub>
          <m:r>
            <m:rPr>
              <m:sty m:val="b"/>
            </m:rPr>
            <m:t>+</m:t>
          </m:r>
          <m:sSub>
            <m:e>
              <m:r>
                <m:rPr>
                  <m:sty m:val="b"/>
                </m:rPr>
                <m:t>v</m:t>
              </m:r>
            </m:e>
            <m:sub>
              <m:r>
                <m:rPr>
                  <m:sty m:val="b"/>
                </m:rPr>
                <m:t>t</m:t>
              </m:r>
            </m:sub>
          </m:sSub>
          <m:r>
            <m:rPr>
              <m:sty m:val="b"/>
            </m:rPr>
            <m:t>,</m:t>
          </m:r>
          <m:sSub>
            <m:e>
              <m:r>
                <m:rPr>
                  <m:sty m:val="b"/>
                </m:rPr>
                <m:t>v</m:t>
              </m:r>
            </m:e>
            <m:sub>
              <m:r>
                <m:rPr>
                  <m:sty m:val="b"/>
                </m:rPr>
                <m:t>t</m:t>
              </m:r>
            </m:sub>
          </m:sSub>
          <m:r>
            <m:rPr>
              <m:sty m:val="b"/>
            </m:rPr>
            <m:t>∼</m:t>
          </m:r>
          <m:r>
            <m:rPr>
              <m:sty m:val="b"/>
            </m:rPr>
            <m:t>M</m:t>
          </m:r>
          <m:r>
            <m:rPr>
              <m:sty m:val="b"/>
            </m:rPr>
            <m:t>V</m:t>
          </m:r>
          <m:r>
            <m:rPr>
              <m:sty m:val="b"/>
            </m:rPr>
            <m:t>N</m:t>
          </m:r>
          <m:r>
            <m:rPr>
              <m:sty m:val="b"/>
            </m:rPr>
            <m:t>(</m:t>
          </m:r>
          <m:r>
            <m:t>0</m:t>
          </m:r>
          <m:r>
            <m:rPr>
              <m:sty m:val="p"/>
            </m:rPr>
            <m:t>,</m:t>
          </m:r>
          <m:r>
            <m:rPr>
              <m:sty m:val="b"/>
            </m:rPr>
            <m:t>R</m:t>
          </m:r>
          <m:r>
            <m:rPr>
              <m:sty m:val="b"/>
            </m:rPr>
            <m:t>)</m:t>
          </m:r>
        </m:oMath>
      </m:oMathPara>
    </w:p>
    <w:p>
      <w:pPr>
        <w:pStyle w:val="FirstParagraph"/>
      </w:pPr>
      <m:oMathPara>
        <m:oMathParaPr>
          <m:jc m:val="center"/>
        </m:oMathParaPr>
        <m:oMath>
          <m:sSub>
            <m:e>
              <m:r>
                <m:rPr>
                  <m:sty m:val="b"/>
                </m:rPr>
                <m:t>x</m:t>
              </m:r>
            </m:e>
            <m:sub>
              <m:r>
                <m:rPr>
                  <m:sty m:val="b"/>
                </m:rPr>
                <m:t>t</m:t>
              </m:r>
            </m:sub>
          </m:sSub>
          <m:r>
            <m:rPr>
              <m:sty m:val="b"/>
            </m:rPr>
            <m:t>=</m:t>
          </m:r>
          <m:r>
            <m:rPr>
              <m:sty m:val="b"/>
            </m:rPr>
            <m:t>B</m:t>
          </m:r>
          <m:sSub>
            <m:e>
              <m:r>
                <m:rPr>
                  <m:sty m:val="b"/>
                </m:rPr>
                <m:t>x</m:t>
              </m:r>
            </m:e>
            <m:sub>
              <m:r>
                <m:rPr>
                  <m:sty m:val="b"/>
                </m:rPr>
                <m:t>t</m:t>
              </m:r>
              <m:r>
                <m:rPr>
                  <m:sty m:val="b"/>
                </m:rPr>
                <m:t>−</m:t>
              </m:r>
              <m:r>
                <m:rPr>
                  <m:sty m:val="b"/>
                </m:rPr>
                <m:t>1</m:t>
              </m:r>
            </m:sub>
          </m:sSub>
          <m:r>
            <m:rPr>
              <m:sty m:val="b"/>
            </m:rPr>
            <m:t>+</m:t>
          </m:r>
          <m:sSub>
            <m:e>
              <m:r>
                <m:rPr>
                  <m:sty m:val="b"/>
                </m:rPr>
                <m:t>u</m:t>
              </m:r>
            </m:e>
            <m:sub>
              <m:r>
                <m:rPr>
                  <m:sty m:val="b"/>
                </m:rPr>
                <m:t>t</m:t>
              </m:r>
            </m:sub>
          </m:sSub>
          <m:r>
            <m:rPr>
              <m:sty m:val="b"/>
            </m:rPr>
            <m:t>+</m:t>
          </m:r>
          <m:r>
            <m:rPr>
              <m:sty m:val="b"/>
            </m:rPr>
            <m:t>C</m:t>
          </m:r>
          <m:sSub>
            <m:e>
              <m:r>
                <m:rPr>
                  <m:sty m:val="b"/>
                </m:rPr>
                <m:t>c</m:t>
              </m:r>
            </m:e>
            <m:sub>
              <m:r>
                <m:rPr>
                  <m:sty m:val="b"/>
                </m:rPr>
                <m:t>t</m:t>
              </m:r>
            </m:sub>
          </m:sSub>
          <m:r>
            <m:rPr>
              <m:sty m:val="b"/>
            </m:rPr>
            <m:t>+</m:t>
          </m:r>
          <m:sSub>
            <m:e>
              <m:r>
                <m:rPr>
                  <m:sty m:val="b"/>
                </m:rPr>
                <m:t>w</m:t>
              </m:r>
            </m:e>
            <m:sub>
              <m:r>
                <m:rPr>
                  <m:sty m:val="b"/>
                </m:rPr>
                <m:t>t</m:t>
              </m:r>
            </m:sub>
          </m:sSub>
          <m:r>
            <m:rPr>
              <m:sty m:val="b"/>
            </m:rPr>
            <m:t>,</m:t>
          </m:r>
          <m:sSub>
            <m:e>
              <m:r>
                <m:rPr>
                  <m:sty m:val="b"/>
                </m:rPr>
                <m:t>w</m:t>
              </m:r>
            </m:e>
            <m:sub>
              <m:r>
                <m:rPr>
                  <m:sty m:val="b"/>
                </m:rPr>
                <m:t>t</m:t>
              </m:r>
            </m:sub>
          </m:sSub>
          <m:r>
            <m:rPr>
              <m:sty m:val="b"/>
            </m:rPr>
            <m:t>∼</m:t>
          </m:r>
          <m:r>
            <m:rPr>
              <m:sty m:val="b"/>
            </m:rPr>
            <m:t>M</m:t>
          </m:r>
          <m:r>
            <m:rPr>
              <m:sty m:val="b"/>
            </m:rPr>
            <m:t>V</m:t>
          </m:r>
          <m:r>
            <m:rPr>
              <m:sty m:val="b"/>
            </m:rPr>
            <m:t>N</m:t>
          </m:r>
          <m:r>
            <m:rPr>
              <m:sty m:val="b"/>
            </m:rPr>
            <m:t>(</m:t>
          </m:r>
          <m:r>
            <m:t>0</m:t>
          </m:r>
          <m:r>
            <m:rPr>
              <m:sty m:val="p"/>
            </m:rPr>
            <m:t>,</m:t>
          </m:r>
          <m:r>
            <m:rPr>
              <m:sty m:val="b"/>
            </m:rPr>
            <m:t>Q</m:t>
          </m:r>
          <m:r>
            <m:rPr>
              <m:sty m:val="b"/>
            </m:rPr>
            <m:t>)</m:t>
          </m:r>
        </m:oMath>
      </m:oMathPara>
    </w:p>
    <w:p>
      <w:pPr>
        <w:pStyle w:val="FirstParagraph"/>
      </w:pPr>
      <w:r>
        <w:t xml:space="preserve">where</w:t>
      </w:r>
      <w:r>
        <w:t xml:space="preserve"> </w:t>
      </w:r>
      <m:oMath>
        <m:sSub>
          <m:e>
            <m:r>
              <m:t>c</m:t>
            </m:r>
          </m:e>
          <m:sub>
            <m:r>
              <m:t>t</m:t>
            </m:r>
          </m:sub>
        </m:sSub>
      </m:oMath>
      <w:r>
        <w:t xml:space="preserve"> </w:t>
      </w:r>
      <w:r>
        <w:t xml:space="preserve">are the covariates affecting the states or the average number of fish in the river,</w:t>
      </w:r>
      <w:r>
        <w:t xml:space="preserve"> </w:t>
      </w:r>
      <m:oMath>
        <m:r>
          <m:t>C</m:t>
        </m:r>
      </m:oMath>
      <w:r>
        <w:t xml:space="preserve"> </w:t>
      </w:r>
      <w:r>
        <w:t xml:space="preserve">are the effects of the covariates</w:t>
      </w:r>
      <w:r>
        <w:t xml:space="preserve"> </w:t>
      </w:r>
      <m:oMath>
        <m:sSub>
          <m:e>
            <m:r>
              <m:t>c</m:t>
            </m:r>
          </m:e>
          <m:sub>
            <m:r>
              <m:t>t</m:t>
            </m:r>
          </m:sub>
        </m:sSub>
      </m:oMath>
      <w:r>
        <w:t xml:space="preserve"> </w:t>
      </w:r>
      <w:r>
        <w:t xml:space="preserve">on</w:t>
      </w:r>
      <w:r>
        <w:t xml:space="preserve"> </w:t>
      </w:r>
      <m:oMath>
        <m:sSub>
          <m:e>
            <m:r>
              <m:t>x</m:t>
            </m:r>
          </m:e>
          <m:sub>
            <m:r>
              <m:t>t</m:t>
            </m:r>
          </m:sub>
        </m:sSub>
      </m:oMath>
      <w:r>
        <w:t xml:space="preserve">,</w:t>
      </w:r>
      <w:r>
        <w:t xml:space="preserve"> </w:t>
      </w:r>
      <m:oMath>
        <m:sSub>
          <m:e>
            <m:r>
              <m:t>d</m:t>
            </m:r>
          </m:e>
          <m:sub>
            <m:r>
              <m:t>t</m:t>
            </m:r>
          </m:sub>
        </m:sSub>
      </m:oMath>
      <w:r>
        <w:t xml:space="preserve"> </w:t>
      </w:r>
      <w:r>
        <w:t xml:space="preserve">are the covariates affecting the observations or effecting deviations from an average level,</w:t>
      </w:r>
      <w:r>
        <w:t xml:space="preserve"> </w:t>
      </w:r>
      <m:oMath>
        <m:r>
          <m:t>D</m:t>
        </m:r>
      </m:oMath>
      <w:r>
        <w:t xml:space="preserve"> </w:t>
      </w:r>
      <w:r>
        <w:t xml:space="preserve">are the effects of the covariates on the observation.</w:t>
      </w:r>
      <m:oMath>
        <m:sSub>
          <m:e>
            <m:r>
              <m:t>w</m:t>
            </m:r>
          </m:e>
          <m:sub>
            <m:r>
              <m:t>t</m:t>
            </m:r>
          </m:sub>
        </m:sSub>
      </m:oMath>
      <w:r>
        <w:t xml:space="preserve"> </w:t>
      </w:r>
      <w:r>
        <w:t xml:space="preserve">and</w:t>
      </w:r>
      <w:r>
        <w:t xml:space="preserve"> </w:t>
      </w:r>
      <m:oMath>
        <m:sSub>
          <m:e>
            <m:r>
              <m:t>v</m:t>
            </m:r>
          </m:e>
          <m:sub>
            <m:r>
              <m:t>t</m:t>
            </m:r>
          </m:sub>
        </m:sSub>
      </m:oMath>
      <w:r>
        <w:t xml:space="preserve"> </w:t>
      </w:r>
      <w:r>
        <w:t xml:space="preserve">are the normally distributed errors.</w:t>
      </w:r>
      <w:r>
        <w:t xml:space="preserve"> </w:t>
      </w:r>
      <m:oMath>
        <m:r>
          <m:t>R</m:t>
        </m:r>
      </m:oMath>
      <w:r>
        <w:t xml:space="preserve"> </w:t>
      </w:r>
      <w:r>
        <w:t xml:space="preserve">is the variance-covariance matrix of the observation errors and</w:t>
      </w:r>
      <w:r>
        <w:t xml:space="preserve"> </w:t>
      </w:r>
      <m:oMath>
        <m:r>
          <m:t>Q</m:t>
        </m:r>
      </m:oMath>
      <w:r>
        <w:t xml:space="preserve"> </w:t>
      </w:r>
      <w:r>
        <w:t xml:space="preserve">is the variance-covariance matrix of the process errors. We assume that the observations and states are independent between years. Therefore</w:t>
      </w:r>
      <w:r>
        <w:t xml:space="preserve"> </w:t>
      </w:r>
      <m:oMath>
        <m:r>
          <m:t>Z</m:t>
        </m:r>
      </m:oMath>
      <w:r>
        <w:t xml:space="preserve"> </w:t>
      </w:r>
      <w:r>
        <w:t xml:space="preserve">and</w:t>
      </w:r>
      <w:r>
        <w:t xml:space="preserve"> </w:t>
      </w:r>
      <m:oMath>
        <m:r>
          <m:t>B</m:t>
        </m:r>
      </m:oMath>
      <w:r>
        <w:t xml:space="preserve"> </w:t>
      </w:r>
      <w:r>
        <w:t xml:space="preserve">are identity matrices in our model. We assume that the observation and process errors are the same for all years. Therefore,</w:t>
      </w:r>
      <w:r>
        <w:t xml:space="preserve"> </w:t>
      </w:r>
      <m:oMath>
        <m:r>
          <m:t>R</m:t>
        </m:r>
      </m:oMath>
      <w:r>
        <w:t xml:space="preserve"> </w:t>
      </w:r>
      <w:r>
        <w:t xml:space="preserve">and</w:t>
      </w:r>
      <w:r>
        <w:t xml:space="preserve"> </w:t>
      </w:r>
      <m:oMath>
        <m:r>
          <m:t>Q</m:t>
        </m:r>
      </m:oMath>
      <w:r>
        <w:t xml:space="preserve"> </w:t>
      </w:r>
      <w:r>
        <w:t xml:space="preserve">are diagonal matrices with all diagonal elements set to be equal. We assumed that the the effect of environmental covariates to be the same every year. However, we allowed the effect of hatchery fish to be different every year.</w:t>
      </w:r>
    </w:p>
    <w:p>
      <w:pPr>
        <w:pStyle w:val="BodyText"/>
      </w:pPr>
      <m:oMathPara>
        <m:oMathParaPr>
          <m:jc m:val="center"/>
        </m:oMathParaPr>
        <m:oMath>
          <m:m>
            <m:mPr>
              <m:baseJc m:val="center"/>
              <m:plcHide m:val="1"/>
              <m:mcs>
                <m:mc>
                  <m:mcPr>
                    <m:mcJc m:val="center"/>
                    <m:count m:val="1"/>
                  </m:mcPr>
                </m:mc>
              </m:mcs>
            </m:mPr>
            <m:mr>
              <m:e>
                <m:sSub>
                  <m:e>
                    <m:d>
                      <m:dPr>
                        <m:begChr m:val="["/>
                        <m:endChr m:val="]"/>
                        <m:sepChr m:val=""/>
                        <m:grow/>
                      </m:dPr>
                      <m:e>
                        <m:m>
                          <m:mPr>
                            <m:baseJc m:val="center"/>
                            <m:plcHide m:val="1"/>
                            <m:mcs>
                              <m:mc>
                                <m:mcPr>
                                  <m:mcJc m:val="center"/>
                                  <m:count m:val="1"/>
                                </m:mcPr>
                              </m:mc>
                            </m:mcs>
                          </m:mPr>
                          <m:mr>
                            <m:e>
                              <m:sSub>
                                <m:e>
                                  <m:r>
                                    <m:t>y</m:t>
                                  </m:r>
                                </m:e>
                                <m:sub>
                                  <m:r>
                                    <m:t>2005</m:t>
                                  </m:r>
                                </m:sub>
                              </m:sSub>
                            </m:e>
                          </m:mr>
                          <m:mr>
                            <m:e>
                              <m:r>
                                <m:rPr>
                                  <m:sty m:val="p"/>
                                </m:rPr>
                                <m:t>⋮</m:t>
                              </m:r>
                            </m:e>
                          </m:mr>
                          <m:mr>
                            <m:e>
                              <m:sSub>
                                <m:e>
                                  <m:r>
                                    <m:t>y</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r>
                            <m:rPr>
                              <m:sty m:val="p"/>
                            </m:rPr>
                            <m:t>.</m:t>
                          </m:r>
                          <m:r>
                            <m:rPr>
                              <m:sty m:val="p"/>
                            </m:rPr>
                            <m:t>.</m:t>
                          </m:r>
                        </m:e>
                        <m:e>
                          <m:r>
                            <m:t>0</m:t>
                          </m:r>
                        </m:e>
                      </m:mr>
                      <m:mr>
                        <m:e>
                          <m:r>
                            <m:t>0</m:t>
                          </m:r>
                        </m:e>
                        <m:e>
                          <m:r>
                            <m:t>1</m:t>
                          </m:r>
                        </m:e>
                        <m:e>
                          <m:r>
                            <m:t>0</m:t>
                          </m:r>
                        </m:e>
                        <m:e>
                          <m:r>
                            <m:rPr>
                              <m:sty m:val="p"/>
                            </m:rPr>
                            <m:t>.</m:t>
                          </m:r>
                          <m:r>
                            <m:rPr>
                              <m:sty m:val="p"/>
                            </m:rPr>
                            <m:t>.</m:t>
                          </m:r>
                          <m:r>
                            <m:rPr>
                              <m:sty m:val="p"/>
                            </m:rPr>
                            <m:t>.</m:t>
                          </m:r>
                        </m:e>
                        <m:e>
                          <m:r>
                            <m:t>0</m:t>
                          </m:r>
                        </m:e>
                      </m:mr>
                      <m:mr>
                        <m:e/>
                        <m:e/>
                        <m:e>
                          <m:r>
                            <m:rPr>
                              <m:sty m:val="p"/>
                            </m:rPr>
                            <m:t>⋱</m:t>
                          </m:r>
                        </m:e>
                        <m:e/>
                      </m:mr>
                      <m:mr>
                        <m:e>
                          <m:r>
                            <m:t>0</m:t>
                          </m:r>
                        </m:e>
                        <m:e>
                          <m:r>
                            <m:t>0</m:t>
                          </m:r>
                        </m:e>
                        <m:e>
                          <m:r>
                            <m:t>0</m:t>
                          </m:r>
                        </m:e>
                        <m:e>
                          <m:r>
                            <m:rPr>
                              <m:sty m:val="p"/>
                            </m:rPr>
                            <m:t>.</m:t>
                          </m:r>
                          <m:r>
                            <m:rPr>
                              <m:sty m:val="p"/>
                            </m:rPr>
                            <m:t>.</m:t>
                          </m:r>
                        </m:e>
                        <m:e>
                          <m:r>
                            <m:t>1</m:t>
                          </m:r>
                        </m:e>
                      </m:mr>
                    </m:m>
                  </m:e>
                </m:d>
                <m:sSub>
                  <m:e>
                    <m:d>
                      <m:dPr>
                        <m:begChr m:val="["/>
                        <m:endChr m:val="]"/>
                        <m:sepChr m:val=""/>
                        <m:grow/>
                      </m:dPr>
                      <m:e>
                        <m:m>
                          <m:mPr>
                            <m:baseJc m:val="center"/>
                            <m:plcHide m:val="1"/>
                            <m:mcs>
                              <m:mc>
                                <m:mcPr>
                                  <m:mcJc m:val="center"/>
                                  <m:count m:val="1"/>
                                </m:mcPr>
                              </m:mc>
                            </m:mcs>
                          </m:mPr>
                          <m:mr>
                            <m:e>
                              <m:sSub>
                                <m:e>
                                  <m:r>
                                    <m:t>x</m:t>
                                  </m:r>
                                </m:e>
                                <m:sub>
                                  <m:r>
                                    <m:t>2005</m:t>
                                  </m:r>
                                </m:sub>
                              </m:sSub>
                            </m:e>
                          </m:mr>
                          <m:mr>
                            <m:e>
                              <m:r>
                                <m:rPr>
                                  <m:sty m:val="p"/>
                                </m:rPr>
                                <m:t>⋮</m:t>
                              </m:r>
                            </m:e>
                          </m:mr>
                          <m:mr>
                            <m:e>
                              <m:sSub>
                                <m:e>
                                  <m:r>
                                    <m:t>x</m:t>
                                  </m:r>
                                </m:e>
                                <m:sub>
                                  <m:r>
                                    <m:t>2020</m:t>
                                  </m:r>
                                </m:sub>
                              </m:sSub>
                            </m:e>
                          </m:mr>
                        </m:m>
                      </m:e>
                    </m:d>
                  </m:e>
                  <m:sub>
                    <m:r>
                      <m:t>t</m:t>
                    </m:r>
                  </m:sub>
                </m:sSub>
                <m:r>
                  <m:rPr>
                    <m:sty m:val="p"/>
                  </m:rPr>
                  <m:t>+</m:t>
                </m:r>
              </m:e>
            </m:mr>
            <m:mr>
              <m:e/>
            </m:mr>
            <m:mr>
              <m:e>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d</m:t>
                              </m:r>
                            </m:e>
                            <m:sub>
                              <m:r>
                                <m:t>2005</m:t>
                              </m:r>
                            </m:sub>
                          </m:sSub>
                        </m:e>
                        <m:e>
                          <m:r>
                            <m:t>0</m:t>
                          </m:r>
                        </m:e>
                        <m:e>
                          <m:r>
                            <m:t>0</m:t>
                          </m:r>
                        </m:e>
                        <m:e>
                          <m:r>
                            <m:rPr>
                              <m:sty m:val="p"/>
                            </m:rPr>
                            <m:t>.</m:t>
                          </m:r>
                          <m:r>
                            <m:rPr>
                              <m:sty m:val="p"/>
                            </m:rPr>
                            <m:t>.</m:t>
                          </m:r>
                          <m:r>
                            <m:rPr>
                              <m:sty m:val="p"/>
                            </m:rPr>
                            <m:t>.</m:t>
                          </m:r>
                        </m:e>
                        <m:e>
                          <m:r>
                            <m:t>0</m:t>
                          </m:r>
                        </m:e>
                      </m:mr>
                      <m:mr>
                        <m:e>
                          <m:r>
                            <m:t>0</m:t>
                          </m:r>
                        </m:e>
                        <m:e>
                          <m:sSub>
                            <m:e>
                              <m:r>
                                <m:t>d</m:t>
                              </m:r>
                            </m:e>
                            <m:sub>
                              <m:r>
                                <m:t>2006</m:t>
                              </m:r>
                            </m:sub>
                          </m:sSub>
                        </m:e>
                        <m:e>
                          <m:r>
                            <m:t>0</m:t>
                          </m:r>
                        </m:e>
                        <m:e>
                          <m:r>
                            <m:rPr>
                              <m:sty m:val="p"/>
                            </m:rPr>
                            <m:t>.</m:t>
                          </m:r>
                          <m:r>
                            <m:rPr>
                              <m:sty m:val="p"/>
                            </m:rPr>
                            <m:t>.</m:t>
                          </m:r>
                          <m:r>
                            <m:rPr>
                              <m:sty m:val="p"/>
                            </m:rPr>
                            <m:t>.</m:t>
                          </m:r>
                        </m:e>
                        <m:e>
                          <m:r>
                            <m:t>0</m:t>
                          </m:r>
                        </m:e>
                      </m:mr>
                      <m:mr>
                        <m:e/>
                        <m:e/>
                        <m:e>
                          <m:r>
                            <m:rPr>
                              <m:sty m:val="p"/>
                            </m:rPr>
                            <m:t>⋱</m:t>
                          </m:r>
                        </m:e>
                        <m:e/>
                      </m:mr>
                      <m:mr>
                        <m:e>
                          <m:r>
                            <m:t>0</m:t>
                          </m:r>
                        </m:e>
                        <m:e>
                          <m:r>
                            <m:t>0</m:t>
                          </m:r>
                        </m:e>
                        <m:e>
                          <m:r>
                            <m:t>0</m:t>
                          </m:r>
                        </m:e>
                        <m:e>
                          <m:r>
                            <m:rPr>
                              <m:sty m:val="p"/>
                            </m:rPr>
                            <m:t>.</m:t>
                          </m:r>
                          <m:r>
                            <m:rPr>
                              <m:sty m:val="p"/>
                            </m:rPr>
                            <m:t>.</m:t>
                          </m:r>
                        </m:e>
                        <m:e>
                          <m:sSub>
                            <m:e>
                              <m:r>
                                <m:t>d</m:t>
                              </m:r>
                            </m:e>
                            <m:sub>
                              <m:r>
                                <m:t>2020</m:t>
                              </m:r>
                            </m:sub>
                          </m:sSub>
                        </m:e>
                      </m:mr>
                    </m:m>
                  </m:e>
                </m:d>
                <m:sSub>
                  <m:e>
                    <m:d>
                      <m:dPr>
                        <m:begChr m:val="["/>
                        <m:endChr m:val="]"/>
                        <m:sepChr m:val=""/>
                        <m:grow/>
                      </m:dPr>
                      <m:e>
                        <m:m>
                          <m:mPr>
                            <m:baseJc m:val="center"/>
                            <m:plcHide m:val="1"/>
                            <m:mcs>
                              <m:mc>
                                <m:mcPr>
                                  <m:mcJc m:val="center"/>
                                  <m:count m:val="1"/>
                                </m:mcPr>
                              </m:mc>
                            </m:mcs>
                          </m:mPr>
                          <m:mr>
                            <m:e>
                              <m:r>
                                <m:t>h</m:t>
                              </m:r>
                              <m:r>
                                <m:t>a</m:t>
                              </m:r>
                              <m:r>
                                <m:t>t</m:t>
                              </m:r>
                              <m:r>
                                <m:t>c</m:t>
                              </m:r>
                              <m:r>
                                <m:t>h</m:t>
                              </m:r>
                              <m:r>
                                <m:t>e</m:t>
                              </m:r>
                              <m:r>
                                <m:t>r</m:t>
                              </m:r>
                              <m:sSub>
                                <m:e>
                                  <m:r>
                                    <m:t>y</m:t>
                                  </m:r>
                                </m:e>
                                <m:sub>
                                  <m:r>
                                    <m:t>2005</m:t>
                                  </m:r>
                                </m:sub>
                              </m:sSub>
                            </m:e>
                          </m:mr>
                          <m:mr>
                            <m:e>
                              <m:r>
                                <m:rPr>
                                  <m:sty m:val="p"/>
                                </m:rPr>
                                <m:t>⋮</m:t>
                              </m:r>
                            </m:e>
                          </m:mr>
                          <m:mr>
                            <m:e>
                              <m:r>
                                <m:t>h</m:t>
                              </m:r>
                              <m:r>
                                <m:t>a</m:t>
                              </m:r>
                              <m:r>
                                <m:t>t</m:t>
                              </m:r>
                              <m:r>
                                <m:t>c</m:t>
                              </m:r>
                              <m:r>
                                <m:t>h</m:t>
                              </m:r>
                              <m:r>
                                <m:t>e</m:t>
                              </m:r>
                              <m:r>
                                <m:t>r</m:t>
                              </m:r>
                              <m:sSub>
                                <m:e>
                                  <m:r>
                                    <m:t>y</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s>
                      </m:mPr>
                      <m:mr>
                        <m:e>
                          <m:sSub>
                            <m:e>
                              <m:r>
                                <m:t>a</m:t>
                              </m:r>
                            </m:e>
                            <m:sub>
                              <m:r>
                                <m:t>2005</m:t>
                              </m:r>
                            </m:sub>
                          </m:sSub>
                        </m:e>
                      </m:mr>
                      <m:mr>
                        <m:e>
                          <m:r>
                            <m:rPr>
                              <m:sty m:val="p"/>
                            </m:rPr>
                            <m:t>⋮</m:t>
                          </m:r>
                        </m:e>
                      </m:mr>
                      <m:mr>
                        <m:e>
                          <m:sSub>
                            <m:e>
                              <m:r>
                                <m:t>a</m:t>
                              </m:r>
                            </m:e>
                            <m:sub>
                              <m:r>
                                <m:t>2020</m:t>
                              </m:r>
                            </m:sub>
                          </m:sSub>
                        </m:e>
                      </m:mr>
                    </m:m>
                  </m:e>
                </m:d>
                <m:r>
                  <m:rPr>
                    <m:sty m:val="p"/>
                  </m:rPr>
                  <m:t>+</m:t>
                </m:r>
                <m:sSub>
                  <m:e>
                    <m:d>
                      <m:dPr>
                        <m:begChr m:val="["/>
                        <m:endChr m:val="]"/>
                        <m:sepChr m:val=""/>
                        <m:grow/>
                      </m:dPr>
                      <m:e>
                        <m:m>
                          <m:mPr>
                            <m:baseJc m:val="center"/>
                            <m:plcHide m:val="1"/>
                            <m:mcs>
                              <m:mc>
                                <m:mcPr>
                                  <m:mcJc m:val="center"/>
                                  <m:count m:val="1"/>
                                </m:mcPr>
                              </m:mc>
                            </m:mcs>
                          </m:mPr>
                          <m:mr>
                            <m:e>
                              <m:sSub>
                                <m:e>
                                  <m:r>
                                    <m:t>v</m:t>
                                  </m:r>
                                </m:e>
                                <m:sub>
                                  <m:r>
                                    <m:t>2005</m:t>
                                  </m:r>
                                </m:sub>
                              </m:sSub>
                            </m:e>
                          </m:mr>
                          <m:mr>
                            <m:e>
                              <m:r>
                                <m:rPr>
                                  <m:sty m:val="p"/>
                                </m:rPr>
                                <m:t>⋮</m:t>
                              </m:r>
                            </m:e>
                          </m:mr>
                          <m:mr>
                            <m:e>
                              <m:sSub>
                                <m:e>
                                  <m:r>
                                    <m:t>v</m:t>
                                  </m:r>
                                </m:e>
                                <m:sub>
                                  <m:r>
                                    <m:t>2020</m:t>
                                  </m:r>
                                </m:sub>
                              </m:sSub>
                            </m:e>
                          </m:mr>
                        </m:m>
                      </m:e>
                    </m:d>
                  </m:e>
                  <m:sub>
                    <m:r>
                      <m:t>t</m:t>
                    </m:r>
                  </m:sub>
                </m:sSub>
              </m:e>
            </m:mr>
          </m:m>
        </m:oMath>
      </m:oMathPara>
    </w:p>
    <w:p>
      <w:pPr>
        <w:pStyle w:val="FirstParagraph"/>
      </w:pPr>
      <w:r>
        <w:t xml:space="preserve">where,</w:t>
      </w:r>
    </w:p>
    <w:p>
      <w:pPr>
        <w:pStyle w:val="BodyText"/>
      </w:pPr>
      <m:oMathPara>
        <m:oMathParaPr>
          <m:jc m:val="center"/>
        </m:oMathParaPr>
        <m:oMath>
          <m:sSub>
            <m:e>
              <m:d>
                <m:dPr>
                  <m:begChr m:val="["/>
                  <m:endChr m:val="]"/>
                  <m:sepChr m:val=""/>
                  <m:grow/>
                </m:dPr>
                <m:e>
                  <m:m>
                    <m:mPr>
                      <m:baseJc m:val="center"/>
                      <m:plcHide m:val="1"/>
                      <m:mcs>
                        <m:mc>
                          <m:mcPr>
                            <m:mcJc m:val="center"/>
                            <m:count m:val="1"/>
                          </m:mcPr>
                        </m:mc>
                      </m:mcs>
                    </m:mPr>
                    <m:mr>
                      <m:e>
                        <m:sSub>
                          <m:e>
                            <m:r>
                              <m:t>v</m:t>
                            </m:r>
                          </m:e>
                          <m:sub>
                            <m:r>
                              <m:t>2005</m:t>
                            </m:r>
                          </m:sub>
                        </m:sSub>
                      </m:e>
                    </m:mr>
                    <m:mr>
                      <m:e>
                        <m:r>
                          <m:rPr>
                            <m:sty m:val="p"/>
                          </m:rPr>
                          <m:t>⋮</m:t>
                        </m:r>
                      </m:e>
                    </m:mr>
                    <m:mr>
                      <m:e>
                        <m:sSub>
                          <m:e>
                            <m:r>
                              <m:t>v</m:t>
                            </m:r>
                          </m:e>
                          <m:sub>
                            <m:r>
                              <m:t>2020</m:t>
                            </m:r>
                          </m:sub>
                        </m:sSub>
                      </m:e>
                    </m:mr>
                  </m:m>
                </m:e>
              </m:d>
            </m:e>
            <m:sub>
              <m:r>
                <m:t>t</m:t>
              </m:r>
            </m:sub>
          </m:sSub>
          <m:r>
            <m:rPr>
              <m:sty m:val="p"/>
            </m:rPr>
            <m:t>∼</m:t>
          </m:r>
          <m:r>
            <m:t>M</m:t>
          </m:r>
          <m:r>
            <m:t>V</m:t>
          </m:r>
          <m:r>
            <m:t>N</m:t>
          </m:r>
          <m:d>
            <m:dPr>
              <m:begChr m:val="("/>
              <m:endChr m:val=")"/>
              <m:sepChr m:val=""/>
              <m:grow/>
            </m:dPr>
            <m:e>
              <m:r>
                <m:t>0</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r</m:t>
                        </m:r>
                      </m:e>
                      <m:e>
                        <m:r>
                          <m:t>0</m:t>
                        </m:r>
                      </m:e>
                      <m:e>
                        <m:r>
                          <m:t>0</m:t>
                        </m:r>
                      </m:e>
                      <m:e>
                        <m:r>
                          <m:rPr>
                            <m:sty m:val="p"/>
                          </m:rPr>
                          <m:t>.</m:t>
                        </m:r>
                        <m:r>
                          <m:rPr>
                            <m:sty m:val="p"/>
                          </m:rPr>
                          <m:t>.</m:t>
                        </m:r>
                        <m:r>
                          <m:rPr>
                            <m:sty m:val="p"/>
                          </m:rPr>
                          <m:t>.</m:t>
                        </m:r>
                      </m:e>
                    </m:mr>
                    <m:mr>
                      <m:e>
                        <m:r>
                          <m:t>0</m:t>
                        </m:r>
                      </m:e>
                      <m:e>
                        <m:r>
                          <m:t>r</m:t>
                        </m:r>
                      </m:e>
                      <m:e>
                        <m:r>
                          <m:t>0</m:t>
                        </m:r>
                      </m:e>
                      <m:e>
                        <m:r>
                          <m:rPr>
                            <m:sty m:val="p"/>
                          </m:rPr>
                          <m:t>.</m:t>
                        </m:r>
                        <m:r>
                          <m:rPr>
                            <m:sty m:val="p"/>
                          </m:rPr>
                          <m:t>.</m:t>
                        </m:r>
                        <m:r>
                          <m:rPr>
                            <m:sty m:val="p"/>
                          </m:rPr>
                          <m:t>.</m:t>
                        </m:r>
                      </m:e>
                    </m:mr>
                    <m:mr>
                      <m:e>
                        <m:r>
                          <m:t>0</m:t>
                        </m:r>
                      </m:e>
                      <m:e>
                        <m:r>
                          <m:t>0</m:t>
                        </m:r>
                      </m:e>
                      <m:e>
                        <m:r>
                          <m:t>0</m:t>
                        </m:r>
                      </m:e>
                      <m:e>
                        <m:r>
                          <m:rPr>
                            <m:sty m:val="p"/>
                          </m:rPr>
                          <m:t>⋱</m:t>
                        </m:r>
                      </m:e>
                    </m:mr>
                    <m:mr>
                      <m:e>
                        <m:r>
                          <m:t>0</m:t>
                        </m:r>
                      </m:e>
                      <m:e>
                        <m:r>
                          <m:t>0</m:t>
                        </m:r>
                      </m:e>
                      <m:e>
                        <m:r>
                          <m:t>0</m:t>
                        </m:r>
                      </m:e>
                      <m:e>
                        <m:r>
                          <m:rPr>
                            <m:sty m:val="p"/>
                          </m:rPr>
                          <m:t>.</m:t>
                        </m:r>
                        <m:r>
                          <m:rPr>
                            <m:sty m:val="p"/>
                          </m:rPr>
                          <m:t>.</m:t>
                        </m:r>
                        <m:r>
                          <m:rPr>
                            <m:sty m:val="p"/>
                          </m:rPr>
                          <m:t>.</m:t>
                        </m:r>
                        <m:r>
                          <m:t>r</m:t>
                        </m:r>
                      </m:e>
                    </m:mr>
                  </m:m>
                </m:e>
              </m:d>
            </m:e>
          </m:d>
        </m:oMath>
      </m:oMathPara>
    </w:p>
    <w:p>
      <w:pPr>
        <w:pStyle w:val="FirstParagraph"/>
      </w:pPr>
      <w:r>
        <w:t xml:space="preserve">.</w:t>
      </w:r>
    </w:p>
    <w:p>
      <w:pPr>
        <w:pStyle w:val="BodyText"/>
      </w:pPr>
      <m:oMathPara>
        <m:oMathParaPr>
          <m:jc m:val="center"/>
        </m:oMathParaPr>
        <m:oMath>
          <m:m>
            <m:mPr>
              <m:baseJc m:val="center"/>
              <m:plcHide m:val="1"/>
              <m:mcs>
                <m:mc>
                  <m:mcPr>
                    <m:mcJc m:val="center"/>
                    <m:count m:val="1"/>
                  </m:mcPr>
                </m:mc>
              </m:mcs>
            </m:mPr>
            <m:mr>
              <m:e>
                <m:sSub>
                  <m:e>
                    <m:d>
                      <m:dPr>
                        <m:begChr m:val="["/>
                        <m:endChr m:val="]"/>
                        <m:sepChr m:val=""/>
                        <m:grow/>
                      </m:dPr>
                      <m:e>
                        <m:m>
                          <m:mPr>
                            <m:baseJc m:val="center"/>
                            <m:plcHide m:val="1"/>
                            <m:mcs>
                              <m:mc>
                                <m:mcPr>
                                  <m:mcJc m:val="center"/>
                                  <m:count m:val="1"/>
                                </m:mcPr>
                              </m:mc>
                            </m:mcs>
                          </m:mPr>
                          <m:mr>
                            <m:e>
                              <m:sSub>
                                <m:e>
                                  <m:r>
                                    <m:t>x</m:t>
                                  </m:r>
                                </m:e>
                                <m:sub>
                                  <m:r>
                                    <m:t>2005</m:t>
                                  </m:r>
                                </m:sub>
                              </m:sSub>
                            </m:e>
                          </m:mr>
                          <m:mr>
                            <m:e>
                              <m:r>
                                <m:rPr>
                                  <m:sty m:val="p"/>
                                </m:rPr>
                                <m:t>⋮</m:t>
                              </m:r>
                            </m:e>
                          </m:mr>
                          <m:mr>
                            <m:e>
                              <m:sSub>
                                <m:e>
                                  <m:r>
                                    <m:t>x</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r>
                            <m:rPr>
                              <m:sty m:val="p"/>
                            </m:rPr>
                            <m:t>.</m:t>
                          </m:r>
                          <m:r>
                            <m:rPr>
                              <m:sty m:val="p"/>
                            </m:rPr>
                            <m:t>.</m:t>
                          </m:r>
                        </m:e>
                        <m:e>
                          <m:r>
                            <m:t>0</m:t>
                          </m:r>
                        </m:e>
                      </m:mr>
                      <m:mr>
                        <m:e>
                          <m:r>
                            <m:t>0</m:t>
                          </m:r>
                        </m:e>
                        <m:e>
                          <m:r>
                            <m:t>1</m:t>
                          </m:r>
                        </m:e>
                        <m:e>
                          <m:r>
                            <m:t>0</m:t>
                          </m:r>
                        </m:e>
                        <m:e>
                          <m:r>
                            <m:rPr>
                              <m:sty m:val="p"/>
                            </m:rPr>
                            <m:t>.</m:t>
                          </m:r>
                          <m:r>
                            <m:rPr>
                              <m:sty m:val="p"/>
                            </m:rPr>
                            <m:t>.</m:t>
                          </m:r>
                          <m:r>
                            <m:rPr>
                              <m:sty m:val="p"/>
                            </m:rPr>
                            <m:t>.</m:t>
                          </m:r>
                        </m:e>
                        <m:e>
                          <m:r>
                            <m:t>0</m:t>
                          </m:r>
                        </m:e>
                      </m:mr>
                      <m:mr>
                        <m:e/>
                        <m:e/>
                        <m:e>
                          <m:r>
                            <m:rPr>
                              <m:sty m:val="p"/>
                            </m:rPr>
                            <m:t>⋱</m:t>
                          </m:r>
                        </m:e>
                        <m:e/>
                      </m:mr>
                      <m:mr>
                        <m:e>
                          <m:r>
                            <m:t>0</m:t>
                          </m:r>
                        </m:e>
                        <m:e>
                          <m:r>
                            <m:t>0</m:t>
                          </m:r>
                        </m:e>
                        <m:e>
                          <m:r>
                            <m:t>0</m:t>
                          </m:r>
                        </m:e>
                        <m:e>
                          <m:r>
                            <m:rPr>
                              <m:sty m:val="p"/>
                            </m:rPr>
                            <m:t>.</m:t>
                          </m:r>
                          <m:r>
                            <m:rPr>
                              <m:sty m:val="p"/>
                            </m:rPr>
                            <m:t>.</m:t>
                          </m:r>
                        </m:e>
                        <m:e>
                          <m:r>
                            <m:t>1</m:t>
                          </m:r>
                        </m:e>
                      </m:mr>
                    </m:m>
                  </m:e>
                </m:d>
                <m:sSub>
                  <m:e>
                    <m:d>
                      <m:dPr>
                        <m:begChr m:val="["/>
                        <m:endChr m:val="]"/>
                        <m:sepChr m:val=""/>
                        <m:grow/>
                      </m:dPr>
                      <m:e>
                        <m:m>
                          <m:mPr>
                            <m:baseJc m:val="center"/>
                            <m:plcHide m:val="1"/>
                            <m:mcs>
                              <m:mc>
                                <m:mcPr>
                                  <m:mcJc m:val="center"/>
                                  <m:count m:val="1"/>
                                </m:mcPr>
                              </m:mc>
                            </m:mcs>
                          </m:mPr>
                          <m:mr>
                            <m:e>
                              <m:sSub>
                                <m:e>
                                  <m:r>
                                    <m:t>x</m:t>
                                  </m:r>
                                </m:e>
                                <m:sub>
                                  <m:r>
                                    <m:t>2005</m:t>
                                  </m:r>
                                </m:sub>
                              </m:sSub>
                            </m:e>
                          </m:mr>
                          <m:mr>
                            <m:e>
                              <m:r>
                                <m:rPr>
                                  <m:sty m:val="p"/>
                                </m:rPr>
                                <m:t>⋮</m:t>
                              </m:r>
                            </m:e>
                          </m:mr>
                          <m:mr>
                            <m:e>
                              <m:sSub>
                                <m:e>
                                  <m:r>
                                    <m:t>x</m:t>
                                  </m:r>
                                </m:e>
                                <m:sub>
                                  <m:r>
                                    <m:t>2020</m:t>
                                  </m:r>
                                </m:sub>
                              </m:sSub>
                            </m:e>
                          </m:mr>
                        </m:m>
                      </m:e>
                    </m:d>
                  </m:e>
                  <m:sub>
                    <m:r>
                      <m:t>t</m:t>
                    </m:r>
                    <m:r>
                      <m:rPr>
                        <m:sty m:val="p"/>
                      </m:rPr>
                      <m:t>−</m:t>
                    </m:r>
                    <m:r>
                      <m:t>1</m:t>
                    </m:r>
                  </m:sub>
                </m:sSub>
                <m:r>
                  <m:rPr>
                    <m:sty m:val="p"/>
                  </m:rPr>
                  <m:t>+</m:t>
                </m:r>
              </m:e>
            </m:mr>
            <m:mr>
              <m:e/>
            </m:mr>
            <m:mr>
              <m:e>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c</m:t>
                              </m:r>
                            </m:e>
                            <m:sub>
                              <m:r>
                                <m:t>1</m:t>
                              </m:r>
                            </m:sub>
                          </m:sSub>
                        </m:e>
                        <m:e>
                          <m:sSub>
                            <m:e>
                              <m:r>
                                <m:t>c</m:t>
                              </m:r>
                            </m:e>
                            <m:sub>
                              <m:r>
                                <m:t>2</m:t>
                              </m:r>
                            </m:sub>
                          </m:sSub>
                        </m:e>
                        <m:e>
                          <m:sSub>
                            <m:e>
                              <m:r>
                                <m:t>c</m:t>
                              </m:r>
                            </m:e>
                            <m:sub>
                              <m:r>
                                <m:t>3</m:t>
                              </m:r>
                            </m:sub>
                          </m:sSub>
                        </m:e>
                        <m:e>
                          <m:r>
                            <m:t>0</m:t>
                          </m:r>
                        </m:e>
                        <m:e>
                          <m:r>
                            <m:t>0</m:t>
                          </m:r>
                        </m:e>
                        <m:e>
                          <m:r>
                            <m:rPr>
                              <m:sty m:val="p"/>
                            </m:rPr>
                            <m:t>.</m:t>
                          </m:r>
                          <m:r>
                            <m:rPr>
                              <m:sty m:val="p"/>
                            </m:rPr>
                            <m:t>.</m:t>
                          </m:r>
                          <m:r>
                            <m:rPr>
                              <m:sty m:val="p"/>
                            </m:rPr>
                            <m:t>.</m:t>
                          </m:r>
                        </m:e>
                        <m:e>
                          <m:r>
                            <m:t>0</m:t>
                          </m:r>
                        </m:e>
                      </m:mr>
                      <m:mr>
                        <m:e>
                          <m:r>
                            <m:t>0</m:t>
                          </m:r>
                        </m:e>
                        <m:e>
                          <m:sSub>
                            <m:e>
                              <m:r>
                                <m:t>c</m:t>
                              </m:r>
                            </m:e>
                            <m:sub>
                              <m:r>
                                <m:t>1</m:t>
                              </m:r>
                            </m:sub>
                          </m:sSub>
                        </m:e>
                        <m:e>
                          <m:sSub>
                            <m:e>
                              <m:r>
                                <m:t>c</m:t>
                              </m:r>
                            </m:e>
                            <m:sub>
                              <m:r>
                                <m:t>2</m:t>
                              </m:r>
                            </m:sub>
                          </m:sSub>
                        </m:e>
                        <m:e>
                          <m:sSub>
                            <m:e>
                              <m:r>
                                <m:t>c</m:t>
                              </m:r>
                            </m:e>
                            <m:sub>
                              <m:r>
                                <m:t>3</m:t>
                              </m:r>
                            </m:sub>
                          </m:sSub>
                        </m:e>
                        <m:e>
                          <m:r>
                            <m:t>0</m:t>
                          </m:r>
                        </m:e>
                        <m:e>
                          <m:r>
                            <m:rPr>
                              <m:sty m:val="p"/>
                            </m:rPr>
                            <m:t>.</m:t>
                          </m:r>
                          <m:r>
                            <m:rPr>
                              <m:sty m:val="p"/>
                            </m:rPr>
                            <m:t>.</m:t>
                          </m:r>
                          <m:r>
                            <m:rPr>
                              <m:sty m:val="p"/>
                            </m:rPr>
                            <m:t>.</m:t>
                          </m:r>
                        </m:e>
                        <m:e>
                          <m:r>
                            <m:t>0</m:t>
                          </m:r>
                        </m:e>
                      </m:mr>
                      <m:mr>
                        <m:e/>
                        <m:e/>
                        <m:e>
                          <m:r>
                            <m:rPr>
                              <m:sty m:val="p"/>
                            </m:rPr>
                            <m:t>⋱</m:t>
                          </m:r>
                        </m:e>
                        <m:e/>
                      </m:mr>
                      <m:mr>
                        <m:e>
                          <m:r>
                            <m:t>0</m:t>
                          </m:r>
                        </m:e>
                        <m:e>
                          <m:r>
                            <m:t>0</m:t>
                          </m:r>
                        </m:e>
                        <m:e>
                          <m:r>
                            <m:t>0</m:t>
                          </m:r>
                        </m:e>
                        <m:e>
                          <m:r>
                            <m:t>0</m:t>
                          </m:r>
                        </m:e>
                        <m:e>
                          <m:r>
                            <m:t>0</m:t>
                          </m:r>
                        </m:e>
                        <m:e>
                          <m:r>
                            <m:rPr>
                              <m:sty m:val="p"/>
                            </m:rPr>
                            <m:t>.</m:t>
                          </m:r>
                          <m:r>
                            <m:rPr>
                              <m:sty m:val="p"/>
                            </m:rPr>
                            <m:t>.</m:t>
                          </m:r>
                        </m:e>
                        <m:e>
                          <m:sSub>
                            <m:e>
                              <m:r>
                                <m:t>c</m:t>
                              </m:r>
                            </m:e>
                            <m:sub>
                              <m:r>
                                <m:t>3</m:t>
                              </m:r>
                            </m:sub>
                          </m:sSub>
                        </m:e>
                      </m:mr>
                    </m:m>
                  </m:e>
                </m:d>
                <m:sSub>
                  <m:e>
                    <m:d>
                      <m:dPr>
                        <m:begChr m:val="["/>
                        <m:endChr m:val="]"/>
                        <m:sepChr m:val=""/>
                        <m:grow/>
                      </m:dPr>
                      <m:e>
                        <m:m>
                          <m:mPr>
                            <m:baseJc m:val="center"/>
                            <m:plcHide m:val="1"/>
                            <m:mcs>
                              <m:mc>
                                <m:mcPr>
                                  <m:mcJc m:val="center"/>
                                  <m:count m:val="1"/>
                                </m:mcPr>
                              </m:mc>
                            </m:mcs>
                          </m:mPr>
                          <m:mr>
                            <m:e>
                              <m:r>
                                <m:t>p</m:t>
                              </m:r>
                              <m:r>
                                <m:t>h</m:t>
                              </m:r>
                              <m:r>
                                <m:t>o</m:t>
                              </m:r>
                              <m:r>
                                <m:t>t</m:t>
                              </m:r>
                              <m:r>
                                <m:t>o</m:t>
                              </m:r>
                              <m:r>
                                <m:t>p</m:t>
                              </m:r>
                              <m:r>
                                <m:t>e</m:t>
                              </m:r>
                              <m:r>
                                <m:t>r</m:t>
                              </m:r>
                              <m:r>
                                <m:t>i</m:t>
                              </m:r>
                              <m:r>
                                <m:t>o</m:t>
                              </m:r>
                              <m:sSub>
                                <m:e>
                                  <m:r>
                                    <m:t>d</m:t>
                                  </m:r>
                                </m:e>
                                <m:sub>
                                  <m:r>
                                    <m:t>2005</m:t>
                                  </m:r>
                                </m:sub>
                              </m:sSub>
                            </m:e>
                          </m:mr>
                          <m:mr>
                            <m:e>
                              <m:r>
                                <m:t>l</m:t>
                              </m:r>
                              <m:r>
                                <m:t>u</m:t>
                              </m:r>
                              <m:r>
                                <m:t>n</m:t>
                              </m:r>
                              <m:r>
                                <m:t>a</m:t>
                              </m:r>
                              <m:r>
                                <m:t>r</m:t>
                              </m:r>
                              <m:r>
                                <m:t> </m:t>
                              </m:r>
                              <m:r>
                                <m:t>p</m:t>
                              </m:r>
                              <m:r>
                                <m:t>h</m:t>
                              </m:r>
                              <m:r>
                                <m:t>a</m:t>
                              </m:r>
                              <m:r>
                                <m:t>s</m:t>
                              </m:r>
                              <m:sSub>
                                <m:e>
                                  <m:r>
                                    <m:t>e</m:t>
                                  </m:r>
                                </m:e>
                                <m:sub>
                                  <m:r>
                                    <m:t>2005</m:t>
                                  </m:r>
                                </m:sub>
                              </m:sSub>
                            </m:e>
                          </m:mr>
                          <m:mr>
                            <m:e>
                              <m:r>
                                <m:t>f</m:t>
                              </m:r>
                              <m:r>
                                <m:t>l</m:t>
                              </m:r>
                              <m:r>
                                <m:t>o</m:t>
                              </m:r>
                              <m:sSub>
                                <m:e>
                                  <m:r>
                                    <m:t>w</m:t>
                                  </m:r>
                                </m:e>
                                <m:sub>
                                  <m:r>
                                    <m:t>2005</m:t>
                                  </m:r>
                                </m:sub>
                              </m:sSub>
                            </m:e>
                          </m:mr>
                          <m:mr>
                            <m:e>
                              <m:r>
                                <m:rPr>
                                  <m:sty m:val="p"/>
                                </m:rPr>
                                <m:t>⋮</m:t>
                              </m:r>
                            </m:e>
                          </m:mr>
                          <m:mr>
                            <m:e>
                              <m:r>
                                <m:t>f</m:t>
                              </m:r>
                              <m:r>
                                <m:t>l</m:t>
                              </m:r>
                              <m:r>
                                <m:t>o</m:t>
                              </m:r>
                              <m:sSub>
                                <m:e>
                                  <m:r>
                                    <m:t>w</m:t>
                                  </m:r>
                                </m:e>
                                <m:sub>
                                  <m:r>
                                    <m:t>2020</m:t>
                                  </m:r>
                                </m:sub>
                              </m:sSub>
                            </m:e>
                          </m:mr>
                        </m:m>
                      </m:e>
                    </m:d>
                  </m:e>
                  <m:sub>
                    <m:r>
                      <m:t>t</m:t>
                    </m:r>
                  </m:sub>
                </m:sSub>
                <m:r>
                  <m:rPr>
                    <m:sty m:val="p"/>
                  </m:rPr>
                  <m:t>+</m:t>
                </m:r>
                <m:d>
                  <m:dPr>
                    <m:begChr m:val="["/>
                    <m:endChr m:val="]"/>
                    <m:sepChr m:val=""/>
                    <m:grow/>
                  </m:dPr>
                  <m:e>
                    <m:m>
                      <m:mPr>
                        <m:baseJc m:val="center"/>
                        <m:plcHide m:val="1"/>
                        <m:mcs>
                          <m:mc>
                            <m:mcPr>
                              <m:mcJc m:val="center"/>
                              <m:count m:val="1"/>
                            </m:mcPr>
                          </m:mc>
                        </m:mcs>
                      </m:mPr>
                      <m:mr>
                        <m:e>
                          <m:sSub>
                            <m:e>
                              <m:r>
                                <m:t>u</m:t>
                              </m:r>
                            </m:e>
                            <m:sub>
                              <m:r>
                                <m:t>2005</m:t>
                              </m:r>
                            </m:sub>
                          </m:sSub>
                        </m:e>
                      </m:mr>
                      <m:mr>
                        <m:e>
                          <m:r>
                            <m:rPr>
                              <m:sty m:val="p"/>
                            </m:rPr>
                            <m:t>⋮</m:t>
                          </m:r>
                        </m:e>
                      </m:mr>
                      <m:mr>
                        <m:e>
                          <m:sSub>
                            <m:e>
                              <m:r>
                                <m:t>u</m:t>
                              </m:r>
                            </m:e>
                            <m:sub>
                              <m:r>
                                <m:t>2020</m:t>
                              </m:r>
                            </m:sub>
                          </m:sSub>
                        </m:e>
                      </m:mr>
                    </m:m>
                  </m:e>
                </m:d>
                <m:r>
                  <m:rPr>
                    <m:sty m:val="p"/>
                  </m:rPr>
                  <m:t>+</m:t>
                </m:r>
                <m:sSub>
                  <m:e>
                    <m:d>
                      <m:dPr>
                        <m:begChr m:val="["/>
                        <m:endChr m:val="]"/>
                        <m:sepChr m:val=""/>
                        <m:grow/>
                      </m:dPr>
                      <m:e>
                        <m:m>
                          <m:mPr>
                            <m:baseJc m:val="center"/>
                            <m:plcHide m:val="1"/>
                            <m:mcs>
                              <m:mc>
                                <m:mcPr>
                                  <m:mcJc m:val="center"/>
                                  <m:count m:val="1"/>
                                </m:mcPr>
                              </m:mc>
                            </m:mcs>
                          </m:mPr>
                          <m:mr>
                            <m:e>
                              <m:sSub>
                                <m:e>
                                  <m:r>
                                    <m:t>w</m:t>
                                  </m:r>
                                </m:e>
                                <m:sub>
                                  <m:r>
                                    <m:t>2005</m:t>
                                  </m:r>
                                </m:sub>
                              </m:sSub>
                            </m:e>
                          </m:mr>
                          <m:mr>
                            <m:e>
                              <m:r>
                                <m:rPr>
                                  <m:sty m:val="p"/>
                                </m:rPr>
                                <m:t>⋮</m:t>
                              </m:r>
                            </m:e>
                          </m:mr>
                          <m:mr>
                            <m:e>
                              <m:sSub>
                                <m:e>
                                  <m:r>
                                    <m:t>w</m:t>
                                  </m:r>
                                </m:e>
                                <m:sub>
                                  <m:r>
                                    <m:t>2020</m:t>
                                  </m:r>
                                </m:sub>
                              </m:sSub>
                            </m:e>
                          </m:mr>
                        </m:m>
                      </m:e>
                    </m:d>
                  </m:e>
                  <m:sub>
                    <m:r>
                      <m:t>t</m:t>
                    </m:r>
                  </m:sub>
                </m:sSub>
              </m:e>
            </m:mr>
          </m:m>
        </m:oMath>
      </m:oMathPara>
    </w:p>
    <w:p>
      <w:pPr>
        <w:pStyle w:val="FirstParagraph"/>
      </w:pPr>
      <w:r>
        <w:t xml:space="preserve">where,</w:t>
      </w:r>
    </w:p>
    <w:p>
      <w:pPr>
        <w:pStyle w:val="BodyText"/>
      </w:pPr>
      <m:oMathPara>
        <m:oMathParaPr>
          <m:jc m:val="center"/>
        </m:oMathParaPr>
        <m:oMath>
          <m:sSub>
            <m:e>
              <m:d>
                <m:dPr>
                  <m:begChr m:val="["/>
                  <m:endChr m:val="]"/>
                  <m:sepChr m:val=""/>
                  <m:grow/>
                </m:dPr>
                <m:e>
                  <m:m>
                    <m:mPr>
                      <m:baseJc m:val="center"/>
                      <m:plcHide m:val="1"/>
                      <m:mcs>
                        <m:mc>
                          <m:mcPr>
                            <m:mcJc m:val="center"/>
                            <m:count m:val="1"/>
                          </m:mcPr>
                        </m:mc>
                      </m:mcs>
                    </m:mPr>
                    <m:mr>
                      <m:e>
                        <m:sSub>
                          <m:e>
                            <m:r>
                              <m:t>w</m:t>
                            </m:r>
                          </m:e>
                          <m:sub>
                            <m:r>
                              <m:t>2005</m:t>
                            </m:r>
                          </m:sub>
                        </m:sSub>
                      </m:e>
                    </m:mr>
                    <m:mr>
                      <m:e>
                        <m:r>
                          <m:rPr>
                            <m:sty m:val="p"/>
                          </m:rPr>
                          <m:t>⋮</m:t>
                        </m:r>
                      </m:e>
                    </m:mr>
                    <m:mr>
                      <m:e>
                        <m:sSub>
                          <m:e>
                            <m:r>
                              <m:t>w</m:t>
                            </m:r>
                          </m:e>
                          <m:sub>
                            <m:r>
                              <m:t>2020</m:t>
                            </m:r>
                          </m:sub>
                        </m:sSub>
                      </m:e>
                    </m:mr>
                  </m:m>
                </m:e>
              </m:d>
            </m:e>
            <m:sub>
              <m:r>
                <m:t>t</m:t>
              </m:r>
            </m:sub>
          </m:sSub>
          <m:r>
            <m:rPr>
              <m:sty m:val="p"/>
            </m:rPr>
            <m:t>∼</m:t>
          </m:r>
          <m:r>
            <m:t>M</m:t>
          </m:r>
          <m:r>
            <m:t>V</m:t>
          </m:r>
          <m:r>
            <m:t>N</m:t>
          </m:r>
          <m:d>
            <m:dPr>
              <m:begChr m:val="("/>
              <m:endChr m:val=")"/>
              <m:sepChr m:val=""/>
              <m:grow/>
            </m:dPr>
            <m:e>
              <m:r>
                <m:t>0</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q</m:t>
                        </m:r>
                      </m:e>
                      <m:e>
                        <m:r>
                          <m:t>0</m:t>
                        </m:r>
                      </m:e>
                      <m:e>
                        <m:r>
                          <m:t>0</m:t>
                        </m:r>
                      </m:e>
                      <m:e>
                        <m:r>
                          <m:rPr>
                            <m:sty m:val="p"/>
                          </m:rPr>
                          <m:t>.</m:t>
                        </m:r>
                        <m:r>
                          <m:rPr>
                            <m:sty m:val="p"/>
                          </m:rPr>
                          <m:t>.</m:t>
                        </m:r>
                        <m:r>
                          <m:rPr>
                            <m:sty m:val="p"/>
                          </m:rPr>
                          <m:t>.</m:t>
                        </m:r>
                      </m:e>
                    </m:mr>
                    <m:mr>
                      <m:e>
                        <m:r>
                          <m:t>0</m:t>
                        </m:r>
                      </m:e>
                      <m:e>
                        <m:r>
                          <m:t>q</m:t>
                        </m:r>
                      </m:e>
                      <m:e>
                        <m:r>
                          <m:t>0</m:t>
                        </m:r>
                      </m:e>
                      <m:e>
                        <m:r>
                          <m:rPr>
                            <m:sty m:val="p"/>
                          </m:rPr>
                          <m:t>.</m:t>
                        </m:r>
                        <m:r>
                          <m:rPr>
                            <m:sty m:val="p"/>
                          </m:rPr>
                          <m:t>.</m:t>
                        </m:r>
                        <m:r>
                          <m:rPr>
                            <m:sty m:val="p"/>
                          </m:rPr>
                          <m:t>.</m:t>
                        </m:r>
                      </m:e>
                    </m:mr>
                    <m:mr>
                      <m:e>
                        <m:r>
                          <m:t>0</m:t>
                        </m:r>
                      </m:e>
                      <m:e>
                        <m:r>
                          <m:t>0</m:t>
                        </m:r>
                      </m:e>
                      <m:e>
                        <m:r>
                          <m:t>0</m:t>
                        </m:r>
                      </m:e>
                      <m:e>
                        <m:r>
                          <m:rPr>
                            <m:sty m:val="p"/>
                          </m:rPr>
                          <m:t>⋱</m:t>
                        </m:r>
                      </m:e>
                    </m:mr>
                    <m:mr>
                      <m:e>
                        <m:r>
                          <m:t>0</m:t>
                        </m:r>
                      </m:e>
                      <m:e>
                        <m:r>
                          <m:t>0</m:t>
                        </m:r>
                      </m:e>
                      <m:e>
                        <m:r>
                          <m:t>0</m:t>
                        </m:r>
                      </m:e>
                      <m:e>
                        <m:r>
                          <m:rPr>
                            <m:sty m:val="p"/>
                          </m:rPr>
                          <m:t>.</m:t>
                        </m:r>
                        <m:r>
                          <m:rPr>
                            <m:sty m:val="p"/>
                          </m:rPr>
                          <m:t>.</m:t>
                        </m:r>
                        <m:r>
                          <m:rPr>
                            <m:sty m:val="p"/>
                          </m:rPr>
                          <m:t>.</m:t>
                        </m:r>
                        <m:r>
                          <m:t>q</m:t>
                        </m:r>
                      </m:e>
                    </m:mr>
                  </m:m>
                </m:e>
              </m:d>
            </m:e>
          </m:d>
        </m:oMath>
      </m:oMathPara>
    </w:p>
    <w:p>
      <w:pPr>
        <w:pStyle w:val="FirstParagraph"/>
      </w:pPr>
      <w:r>
        <w:t xml:space="preserve">.</w:t>
      </w:r>
    </w:p>
    <w:bookmarkStart w:id="34" w:name="model-diagnostics"/>
    <w:p>
      <w:pPr>
        <w:pStyle w:val="Heading3"/>
      </w:pPr>
      <w:r>
        <w:t xml:space="preserve">Model diagnostics</w:t>
      </w:r>
    </w:p>
    <w:p>
      <w:pPr>
        <w:pStyle w:val="FirstParagraph"/>
      </w:pPr>
      <w:r>
        <w:t xml:space="preserve">We plotted the residuals of the predicted</w:t>
      </w:r>
      <w:r>
        <w:t xml:space="preserve"> </w:t>
      </w:r>
      <m:oMath>
        <m:sSub>
          <m:e>
            <m:r>
              <m:t>y</m:t>
            </m:r>
          </m:e>
          <m:sub>
            <m:r>
              <m:t>t</m:t>
            </m:r>
          </m:sub>
        </m:sSub>
      </m:oMath>
      <w:r>
        <w:t xml:space="preserve"> </w:t>
      </w:r>
      <w:r>
        <w:t xml:space="preserve">values against the fitted values, autocorrelation function of the residuals,= as well as quantile-quantile plots to ensure that the data met the model assumptions of being identical, independent, and normally distributed.</w:t>
      </w:r>
    </w:p>
    <w:bookmarkEnd w:id="34"/>
    <w:bookmarkStart w:id="35" w:name="model-selection"/>
    <w:p>
      <w:pPr>
        <w:pStyle w:val="Heading3"/>
      </w:pPr>
      <w:r>
        <w:t xml:space="preserve">Model selection</w:t>
      </w:r>
    </w:p>
    <w:p>
      <w:pPr>
        <w:pStyle w:val="FirstParagraph"/>
      </w:pPr>
      <w:r>
        <w:t xml:space="preserve">Akaike Information Criterion (AIC) is often used to select the best model among models with different combinations of covariates. However, with autocorreleated data, the sample size is much lower than the number of data points we have. Thus, we used AICc, which is AIC with a correction factor for small sample size, to compare models.</w:t>
      </w:r>
    </w:p>
    <w:bookmarkEnd w:id="35"/>
    <w:bookmarkEnd w:id="36"/>
    <w:bookmarkEnd w:id="37"/>
    <w:bookmarkStart w:id="41" w:name="results"/>
    <w:p>
      <w:pPr>
        <w:pStyle w:val="Heading1"/>
      </w:pPr>
      <w:r>
        <w:t xml:space="preserve">Results</w:t>
      </w:r>
    </w:p>
    <w:bookmarkStart w:id="38" w:name="coho-yearlings"/>
    <w:p>
      <w:pPr>
        <w:pStyle w:val="Heading2"/>
      </w:pPr>
      <w:r>
        <w:t xml:space="preserve">Coho yearlings</w:t>
      </w:r>
    </w:p>
    <w:p>
      <w:pPr>
        <w:pStyle w:val="FirstParagraph"/>
      </w:pPr>
      <w:r>
        <w:t xml:space="preserve">We found that model with the lowest AICc had photoperiod and flow as process covariates and hatchery as an observation covariate. The effect of photoperiod and flow were negative implying that the number of coho migrating decreased as photoperiod increased and the number of coho migrating decreased when flow increased. The effect of hatchery coho on the number of wild coho varied from year to year. We found that hatchery coho had a significant and positive effect on wild coho in years 2005, 2008, 2009, and 2010, and a slight positive effect on wild coho in years 2016, 2018, and 2019. Hatchery coho had a slight negative effect on wild coho in 2007.</w:t>
      </w:r>
    </w:p>
    <w:bookmarkEnd w:id="38"/>
    <w:bookmarkStart w:id="39" w:name="chinook-subyearlings"/>
    <w:p>
      <w:pPr>
        <w:pStyle w:val="Heading2"/>
      </w:pPr>
      <w:r>
        <w:t xml:space="preserve">Chinook subyearlings</w:t>
      </w:r>
    </w:p>
    <w:p>
      <w:pPr>
        <w:pStyle w:val="FirstParagraph"/>
      </w:pPr>
      <w:r>
        <w:t xml:space="preserve">We found that model with the lowest AICc had ATU (accumulated thermal units) as a process covariate and hatchery as an observation covariate. The effect of ATU was negative implying that the number of chinook migrating decreased as ATU increased. The effect of hatchery chinook on the number of wild chinook varied from year to year. We found that hatchery chinook had a significant and positive effect on wild chinook in years 2006, 2008, 2009, 2011, 2012, 2013, 2014, 2016 and 2018, and a slight positive effect on wild coho in years 2007, 2010, and 2019.</w:t>
      </w:r>
    </w:p>
    <w:bookmarkEnd w:id="39"/>
    <w:bookmarkStart w:id="40" w:name="steelhead-smolts"/>
    <w:p>
      <w:pPr>
        <w:pStyle w:val="Heading2"/>
      </w:pPr>
      <w:r>
        <w:t xml:space="preserve">Steelhead smolts</w:t>
      </w:r>
    </w:p>
    <w:p>
      <w:pPr>
        <w:pStyle w:val="FirstParagraph"/>
      </w:pPr>
      <w:r>
        <w:t xml:space="preserve">We found that the model with the lowest AICc had photoperiod and photoperiod</w:t>
      </w:r>
      <m:oMath>
        <m:sSup>
          <m:e>
            <m:r>
              <m:t>​</m:t>
            </m:r>
          </m:e>
          <m:sup>
            <m:r>
              <m:t>2</m:t>
            </m:r>
          </m:sup>
        </m:sSup>
      </m:oMath>
      <w:r>
        <w:t xml:space="preserve"> </w:t>
      </w:r>
      <w:r>
        <w:t xml:space="preserve">as process covariates and hatchery as an observation covariate. The effect of photoperiod was negative and the effect of photoperiod</w:t>
      </w:r>
      <m:oMath>
        <m:sSup>
          <m:e>
            <m:r>
              <m:t>​</m:t>
            </m:r>
          </m:e>
          <m:sup>
            <m:r>
              <m:t>2</m:t>
            </m:r>
          </m:sup>
        </m:sSup>
      </m:oMath>
      <w:r>
        <w:t xml:space="preserve"> </w:t>
      </w:r>
      <w:r>
        <w:t xml:space="preserve">was positive. The effect of hatchery steelhead smolts on the number of wild steelhead smolts varied from year to year. We found that hatchery steelhead smolts had a significant positive effect on wild steelhead smolts in years 2005, 2007, 2008, 2009, and 2010.</w:t>
      </w:r>
    </w:p>
    <w:bookmarkEnd w:id="40"/>
    <w:bookmarkEnd w:id="41"/>
    <w:bookmarkStart w:id="42" w:name="discussion"/>
    <w:p>
      <w:pPr>
        <w:pStyle w:val="Heading1"/>
      </w:pPr>
      <w:r>
        <w:t xml:space="preserve">Discussion</w:t>
      </w:r>
    </w:p>
    <w:p>
      <w:pPr>
        <w:pStyle w:val="FirstParagraph"/>
      </w:pPr>
      <w:r>
        <w:t xml:space="preserve">Our primary objective was to determine whether juvenile salmon outmigrating to the ocean use social information to decide the timing of migration and whether the large hatchery releases in the Dungeness river has an effect on the number of wild salmon migrating on a given day. Our results indicates that the large number of hatchery salmon migrating downstream has a significant positive effect on the number of wild salmon migrating downstream.</w:t>
      </w:r>
    </w:p>
    <w:p>
      <w:pPr>
        <w:pStyle w:val="BodyText"/>
      </w:pPr>
      <w:r>
        <w:t xml:space="preserve">Various strategies are implemented to release hatchery salmon into the Dungeness river. According to the Regional Mark Information System (RMIS) website, these strategies are forced release, volitional release and mixed release. While the release strategy was not recorded before 2009, the release strategies between 2009 and 2015 has been mostly forced releases and mixed releases. Volitional releases have been more common in the recent years. If release strategies are influencing the movement patterns of hatchery salmon and the duration of their migration, this would explain why the influence of hatchery salmon on wild salmon is lower in recent years.</w:t>
      </w:r>
    </w:p>
    <w:p>
      <w:pPr>
        <w:pStyle w:val="BodyText"/>
      </w:pPr>
      <w:r>
        <w:t xml:space="preserve">Our results indicate that juvenile salmon are likely using social information while making decisions on when to migrate from freshwater to the ocean. It is possible that juvenile salmon may benefit from aggregating and synchronizing their migration timing, as this behavior increases their overall survival rate and minimizes the risks associated with predators, competition for resources, and unfavorable environmental conditions. However, it is also possible that social information from hatchery salmon can cause wild juvenile salmon to migrate earlier than they otherwise would. Juvenile salmon could face sub optimal ocean conditions when entering the ocean which decreases their chance of survival. While our findings provide strong evidence supporting the role of social information in juvenile salmon migration, further research is needed to fully elucidate the specific mechanisms involved and the consequences of the pied piper effect on wild salmon.</w:t>
      </w:r>
    </w:p>
    <w:bookmarkEnd w:id="42"/>
    <w:bookmarkStart w:id="70" w:name="figures-and-tables"/>
    <w:p>
      <w:pPr>
        <w:pStyle w:val="Heading1"/>
      </w:pPr>
      <w:r>
        <w:t xml:space="preserve">Figures and Tables</w:t>
      </w:r>
    </w:p>
    <w:p>
      <w:pPr>
        <w:pStyle w:val="CaptionedFigure"/>
      </w:pPr>
      <w:r>
        <w:drawing>
          <wp:inline>
            <wp:extent cx="5334000" cy="5334000"/>
            <wp:effectExtent b="0" l="0" r="0" t="0"/>
            <wp:docPr descr="Figure 1. Raw data of number of coho per hour caught in the trap starting from first hatchery release. Blue lines represent number of hatchery coho per hour and orange lines represent number wild coho per hour." title="" id="44" name="Picture"/>
            <a:graphic>
              <a:graphicData uri="http://schemas.openxmlformats.org/drawingml/2006/picture">
                <pic:pic>
                  <pic:nvPicPr>
                    <pic:cNvPr descr="output/coho1_hatchery_wild_each_yearFalse.jpe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 Raw data of number of coho per hour caught in the trap starting from first hatchery release. Blue lines represent number of hatchery coho per hour and orange lines represent number wild coho per hour.</w:t>
      </w:r>
    </w:p>
    <w:p>
      <w:pPr>
        <w:pStyle w:val="CaptionedFigure"/>
      </w:pPr>
      <w:r>
        <w:drawing>
          <wp:inline>
            <wp:extent cx="3810000" cy="2540000"/>
            <wp:effectExtent b="0" l="0" r="0" t="0"/>
            <wp:docPr descr="Figure 2. Fitted values of y_t for coho yearlings" title="" id="47" name="Picture"/>
            <a:graphic>
              <a:graphicData uri="http://schemas.openxmlformats.org/drawingml/2006/picture">
                <pic:pic>
                  <pic:nvPicPr>
                    <pic:cNvPr descr="output/fitted_y_coho.jpeg"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Fitted values of</w:t>
      </w:r>
      <w:r>
        <w:t xml:space="preserve"> </w:t>
      </w:r>
      <m:oMath>
        <m:sSub>
          <m:e>
            <m:r>
              <m:t>y</m:t>
            </m:r>
          </m:e>
          <m:sub>
            <m:r>
              <m:t>t</m:t>
            </m:r>
          </m:sub>
        </m:sSub>
      </m:oMath>
      <w:r>
        <w:t xml:space="preserve"> </w:t>
      </w:r>
      <w:r>
        <w:t xml:space="preserve">for coho yearlings</w:t>
      </w:r>
    </w:p>
    <w:p>
      <w:pPr>
        <w:pStyle w:val="CaptionedFigure"/>
      </w:pPr>
      <w:r>
        <w:drawing>
          <wp:inline>
            <wp:extent cx="3810000" cy="2540000"/>
            <wp:effectExtent b="0" l="0" r="0" t="0"/>
            <wp:docPr descr="Figure 3. Effect of hatchery coho on wild coho for each year with 95% confidence intervals" title="" id="50" name="Picture"/>
            <a:graphic>
              <a:graphicData uri="http://schemas.openxmlformats.org/drawingml/2006/picture">
                <pic:pic>
                  <pic:nvPicPr>
                    <pic:cNvPr descr="output/coho_hatchery_effect.jpeg" id="51"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Effect of hatchery coho on wild coho for each year with 95% confidence intervals</w:t>
      </w:r>
    </w:p>
    <w:p>
      <w:pPr>
        <w:pStyle w:val="CaptionedFigure"/>
      </w:pPr>
      <w:r>
        <w:drawing>
          <wp:inline>
            <wp:extent cx="5334000" cy="5334000"/>
            <wp:effectExtent b="0" l="0" r="0" t="0"/>
            <wp:docPr descr="Figure 4. Raw data of number of chinook per hour caught in the trap starting from first hatchery release. Blue lines represent number of hatchery chinook per hour and orange lines represent number wild chinook per hour." title="" id="53" name="Picture"/>
            <a:graphic>
              <a:graphicData uri="http://schemas.openxmlformats.org/drawingml/2006/picture">
                <pic:pic>
                  <pic:nvPicPr>
                    <pic:cNvPr descr="output/chinook0_hatchery_wild_each_yearFalse.jpe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Raw data of number of chinook per hour caught in the trap starting from first hatchery release. Blue lines represent number of hatchery chinook per hour and orange lines represent number wild chinook per hour.</w:t>
      </w:r>
    </w:p>
    <w:p>
      <w:pPr>
        <w:pStyle w:val="CaptionedFigure"/>
      </w:pPr>
      <w:r>
        <w:drawing>
          <wp:inline>
            <wp:extent cx="3810000" cy="2540000"/>
            <wp:effectExtent b="0" l="0" r="0" t="0"/>
            <wp:docPr descr="Figure 5. Fitted values of y_t of chinook subyearlings" title="" id="56" name="Picture"/>
            <a:graphic>
              <a:graphicData uri="http://schemas.openxmlformats.org/drawingml/2006/picture">
                <pic:pic>
                  <pic:nvPicPr>
                    <pic:cNvPr descr="output/fitted_y_chinook.jpeg" id="5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Fitted values of</w:t>
      </w:r>
      <w:r>
        <w:t xml:space="preserve"> </w:t>
      </w:r>
      <m:oMath>
        <m:sSub>
          <m:e>
            <m:r>
              <m:t>y</m:t>
            </m:r>
          </m:e>
          <m:sub>
            <m:r>
              <m:t>t</m:t>
            </m:r>
          </m:sub>
        </m:sSub>
      </m:oMath>
      <w:r>
        <w:t xml:space="preserve"> </w:t>
      </w:r>
      <w:r>
        <w:t xml:space="preserve">of chinook subyearlings</w:t>
      </w:r>
    </w:p>
    <w:p>
      <w:pPr>
        <w:pStyle w:val="CaptionedFigure"/>
      </w:pPr>
      <w:r>
        <w:drawing>
          <wp:inline>
            <wp:extent cx="3810000" cy="2540000"/>
            <wp:effectExtent b="0" l="0" r="0" t="0"/>
            <wp:docPr descr="Figure 6. Effect of hatchery chinook on wild chinook for each year with 95% confidence intervals" title="" id="59" name="Picture"/>
            <a:graphic>
              <a:graphicData uri="http://schemas.openxmlformats.org/drawingml/2006/picture">
                <pic:pic>
                  <pic:nvPicPr>
                    <pic:cNvPr descr="output/chinook0_hatchery_effect.jpeg" id="6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Effect of hatchery chinook on wild chinook for each year with 95% confidence intervals</w:t>
      </w:r>
    </w:p>
    <w:p>
      <w:pPr>
        <w:pStyle w:val="CaptionedFigure"/>
      </w:pPr>
      <w:r>
        <w:drawing>
          <wp:inline>
            <wp:extent cx="5334000" cy="5334000"/>
            <wp:effectExtent b="0" l="0" r="0" t="0"/>
            <wp:docPr descr="Figure 7. Raw data of number of steelhead per hour caught in the trap starting from first hatchery release. Blue lines represent number of hatchery steelhead per hour and orange lines represent number wild steelhead per hour." title="" id="62" name="Picture"/>
            <a:graphic>
              <a:graphicData uri="http://schemas.openxmlformats.org/drawingml/2006/picture">
                <pic:pic>
                  <pic:nvPicPr>
                    <pic:cNvPr descr="output/steelheadsmolt_hatchery_wild_each_yearFalse.jpe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 Raw data of number of steelhead per hour caught in the trap starting from first hatchery release. Blue lines represent number of hatchery steelhead per hour and orange lines represent number wild steelhead per hour.</w:t>
      </w:r>
    </w:p>
    <w:p>
      <w:pPr>
        <w:pStyle w:val="CaptionedFigure"/>
      </w:pPr>
      <w:r>
        <w:drawing>
          <wp:inline>
            <wp:extent cx="3810000" cy="2540000"/>
            <wp:effectExtent b="0" l="0" r="0" t="0"/>
            <wp:docPr descr="Figure 8. Fitted values of y_t of steelhead smolts" title="" id="65" name="Picture"/>
            <a:graphic>
              <a:graphicData uri="http://schemas.openxmlformats.org/drawingml/2006/picture">
                <pic:pic>
                  <pic:nvPicPr>
                    <pic:cNvPr descr="output/fitted_y_steelhead.jpeg"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Fitted values of</w:t>
      </w:r>
      <w:r>
        <w:t xml:space="preserve"> </w:t>
      </w:r>
      <m:oMath>
        <m:sSub>
          <m:e>
            <m:r>
              <m:t>y</m:t>
            </m:r>
          </m:e>
          <m:sub>
            <m:r>
              <m:t>t</m:t>
            </m:r>
          </m:sub>
        </m:sSub>
      </m:oMath>
      <w:r>
        <w:t xml:space="preserve"> </w:t>
      </w:r>
      <w:r>
        <w:t xml:space="preserve">of steelhead smolts</w:t>
      </w:r>
    </w:p>
    <w:p>
      <w:pPr>
        <w:pStyle w:val="CaptionedFigure"/>
      </w:pPr>
      <w:r>
        <w:drawing>
          <wp:inline>
            <wp:extent cx="3810000" cy="2540000"/>
            <wp:effectExtent b="0" l="0" r="0" t="0"/>
            <wp:docPr descr="Figure 9. Effect of hatchery steelhead on wild steelhead for each year with 95% confidence intervals" title="" id="68" name="Picture"/>
            <a:graphic>
              <a:graphicData uri="http://schemas.openxmlformats.org/drawingml/2006/picture">
                <pic:pic>
                  <pic:nvPicPr>
                    <pic:cNvPr descr="output/steelheadsmolts_hatchery_effect.jpeg" id="69"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Effect of hatchery steelhead on wild steelhead for each year with 95% confidence intervals</w:t>
      </w:r>
    </w:p>
    <w:p>
      <w:pPr>
        <w:pStyle w:val="TableCaption"/>
      </w:pPr>
      <w:r>
        <w:t xml:space="preserve">Table 1. Model selection for Coho yearlings</w:t>
      </w:r>
    </w:p>
    <w:tbl>
      <w:tblPr>
        <w:tblStyle w:val="Table"/>
        <w:tblW w:type="pct" w:w="5000"/>
        <w:tblLook w:firstRow="1" w:lastRow="0" w:firstColumn="0" w:lastColumn="0" w:noHBand="0" w:noVBand="0" w:val="0020"/>
        <w:tblCaption w:val="Table 1. Model selection for Coho yearlings"/>
      </w:tblPr>
      <w:tblGrid>
        <w:gridCol w:w="4058"/>
        <w:gridCol w:w="2277"/>
        <w:gridCol w:w="495"/>
        <w:gridCol w:w="1089"/>
      </w:tblGrid>
      <w:tr>
        <w:trPr>
          <w:tblHeader w:val="true"/>
        </w:trPr>
        <w:tc>
          <w:tcPr/>
          <w:p>
            <w:pPr>
              <w:pStyle w:val="Compact"/>
              <w:jc w:val="left"/>
            </w:pPr>
            <w:r>
              <w:t xml:space="preserve">Process covariates</w:t>
            </w:r>
          </w:p>
        </w:tc>
        <w:tc>
          <w:tcPr/>
          <w:p>
            <w:pPr>
              <w:pStyle w:val="Compact"/>
              <w:jc w:val="left"/>
            </w:pPr>
            <w:r>
              <w:t xml:space="preserve">Observation covariates</w:t>
            </w:r>
          </w:p>
        </w:tc>
        <w:tc>
          <w:tcPr/>
          <w:p>
            <w:pPr>
              <w:pStyle w:val="Compact"/>
              <w:jc w:val="left"/>
            </w:pPr>
            <w:r>
              <w:t xml:space="preserve">AICc</w:t>
            </w:r>
          </w:p>
        </w:tc>
        <w:tc>
          <w:tcPr/>
          <w:p>
            <w:pPr>
              <w:pStyle w:val="Compact"/>
              <w:jc w:val="left"/>
            </w:pPr>
            <w:r>
              <w:t xml:space="preserve">Delta AICc</w:t>
            </w:r>
          </w:p>
        </w:tc>
      </w:tr>
      <w:tr>
        <w:tc>
          <w:tcPr/>
          <w:p>
            <w:pPr>
              <w:pStyle w:val="Compact"/>
              <w:jc w:val="left"/>
            </w:pPr>
            <w:r>
              <w:t xml:space="preserve">Flow, Photoperiod</w:t>
            </w:r>
          </w:p>
        </w:tc>
        <w:tc>
          <w:tcPr/>
          <w:p>
            <w:pPr>
              <w:pStyle w:val="Compact"/>
              <w:jc w:val="left"/>
            </w:pPr>
            <w:r>
              <w:t xml:space="preserve">Hatchery</w:t>
            </w:r>
          </w:p>
        </w:tc>
        <w:tc>
          <w:tcPr/>
          <w:p>
            <w:pPr>
              <w:pStyle w:val="Compact"/>
              <w:jc w:val="left"/>
            </w:pPr>
            <w:r>
              <w:t xml:space="preserve">1424</w:t>
            </w:r>
          </w:p>
        </w:tc>
        <w:tc>
          <w:tcPr/>
          <w:p>
            <w:pPr>
              <w:pStyle w:val="Compact"/>
              <w:jc w:val="left"/>
            </w:pPr>
            <w:r>
              <w:t xml:space="preserve">0</w:t>
            </w:r>
          </w:p>
        </w:tc>
      </w:tr>
      <w:tr>
        <w:tc>
          <w:tcPr/>
          <w:p>
            <w:pPr>
              <w:pStyle w:val="Compact"/>
              <w:jc w:val="left"/>
            </w:pPr>
            <w:r>
              <w:t xml:space="preserve">Temperature residuals, Flow, Photoperiod</w:t>
            </w:r>
          </w:p>
        </w:tc>
        <w:tc>
          <w:tcPr/>
          <w:p>
            <w:pPr>
              <w:pStyle w:val="Compact"/>
              <w:jc w:val="left"/>
            </w:pPr>
            <w:r>
              <w:t xml:space="preserve">Hatchery</w:t>
            </w:r>
          </w:p>
        </w:tc>
        <w:tc>
          <w:tcPr/>
          <w:p>
            <w:pPr>
              <w:pStyle w:val="Compact"/>
              <w:jc w:val="left"/>
            </w:pPr>
            <w:r>
              <w:t xml:space="preserve">1426</w:t>
            </w:r>
          </w:p>
        </w:tc>
        <w:tc>
          <w:tcPr/>
          <w:p>
            <w:pPr>
              <w:pStyle w:val="Compact"/>
              <w:jc w:val="left"/>
            </w:pPr>
            <w:r>
              <w:t xml:space="preserve">2</w:t>
            </w:r>
          </w:p>
        </w:tc>
      </w:tr>
      <w:tr>
        <w:tc>
          <w:tcPr/>
          <w:p>
            <w:pPr>
              <w:pStyle w:val="Compact"/>
              <w:jc w:val="left"/>
            </w:pPr>
            <w:r>
              <w:t xml:space="preserve">Photoperiod</w:t>
            </w:r>
          </w:p>
        </w:tc>
        <w:tc>
          <w:tcPr/>
          <w:p>
            <w:pPr>
              <w:pStyle w:val="Compact"/>
              <w:jc w:val="left"/>
            </w:pPr>
            <w:r>
              <w:t xml:space="preserve">Hatchery</w:t>
            </w:r>
          </w:p>
        </w:tc>
        <w:tc>
          <w:tcPr/>
          <w:p>
            <w:pPr>
              <w:pStyle w:val="Compact"/>
              <w:jc w:val="left"/>
            </w:pPr>
            <w:r>
              <w:t xml:space="preserve">1428</w:t>
            </w:r>
          </w:p>
        </w:tc>
        <w:tc>
          <w:tcPr/>
          <w:p>
            <w:pPr>
              <w:pStyle w:val="Compact"/>
              <w:jc w:val="left"/>
            </w:pPr>
            <w:r>
              <w:t xml:space="preserve">4</w:t>
            </w:r>
          </w:p>
        </w:tc>
      </w:tr>
      <w:tr>
        <w:tc>
          <w:tcPr/>
          <w:p>
            <w:pPr>
              <w:pStyle w:val="Compact"/>
              <w:jc w:val="left"/>
            </w:pPr>
            <w:r>
              <w:t xml:space="preserve">Temperature residuals, Photoperiod</w:t>
            </w:r>
          </w:p>
        </w:tc>
        <w:tc>
          <w:tcPr/>
          <w:p>
            <w:pPr>
              <w:pStyle w:val="Compact"/>
              <w:jc w:val="left"/>
            </w:pPr>
            <w:r>
              <w:t xml:space="preserve">Hatchery</w:t>
            </w:r>
          </w:p>
        </w:tc>
        <w:tc>
          <w:tcPr/>
          <w:p>
            <w:pPr>
              <w:pStyle w:val="Compact"/>
              <w:jc w:val="left"/>
            </w:pPr>
            <w:r>
              <w:t xml:space="preserve">1430</w:t>
            </w:r>
          </w:p>
        </w:tc>
        <w:tc>
          <w:tcPr/>
          <w:p>
            <w:pPr>
              <w:pStyle w:val="Compact"/>
              <w:jc w:val="left"/>
            </w:pPr>
            <w:r>
              <w:t xml:space="preserve">6</w:t>
            </w:r>
          </w:p>
        </w:tc>
      </w:tr>
      <w:tr>
        <w:tc>
          <w:tcPr/>
          <w:p>
            <w:pPr>
              <w:pStyle w:val="Compact"/>
              <w:jc w:val="left"/>
            </w:pPr>
            <w:r>
              <w:t xml:space="preserve">Lunar phase, Photoperiod</w:t>
            </w:r>
          </w:p>
        </w:tc>
        <w:tc>
          <w:tcPr/>
          <w:p>
            <w:pPr>
              <w:pStyle w:val="Compact"/>
              <w:jc w:val="left"/>
            </w:pPr>
            <w:r>
              <w:t xml:space="preserve">Hatchery</w:t>
            </w:r>
          </w:p>
        </w:tc>
        <w:tc>
          <w:tcPr/>
          <w:p>
            <w:pPr>
              <w:pStyle w:val="Compact"/>
              <w:jc w:val="left"/>
            </w:pPr>
            <w:r>
              <w:t xml:space="preserve">1430</w:t>
            </w:r>
          </w:p>
        </w:tc>
        <w:tc>
          <w:tcPr/>
          <w:p>
            <w:pPr>
              <w:pStyle w:val="Compact"/>
              <w:jc w:val="left"/>
            </w:pPr>
            <w:r>
              <w:t xml:space="preserve">6</w:t>
            </w:r>
          </w:p>
        </w:tc>
      </w:tr>
      <w:tr>
        <w:tc>
          <w:tcPr/>
          <w:p>
            <w:pPr>
              <w:pStyle w:val="Compact"/>
              <w:jc w:val="left"/>
            </w:pPr>
            <w:r>
              <w:t xml:space="preserve">ATU</w:t>
            </w:r>
          </w:p>
        </w:tc>
        <w:tc>
          <w:tcPr/>
          <w:p>
            <w:pPr>
              <w:pStyle w:val="Compact"/>
              <w:jc w:val="left"/>
            </w:pPr>
            <w:r>
              <w:t xml:space="preserve">Hatchery</w:t>
            </w:r>
          </w:p>
        </w:tc>
        <w:tc>
          <w:tcPr/>
          <w:p>
            <w:pPr>
              <w:pStyle w:val="Compact"/>
              <w:jc w:val="left"/>
            </w:pPr>
            <w:r>
              <w:t xml:space="preserve">1432</w:t>
            </w:r>
          </w:p>
        </w:tc>
        <w:tc>
          <w:tcPr/>
          <w:p>
            <w:pPr>
              <w:pStyle w:val="Compact"/>
              <w:jc w:val="left"/>
            </w:pPr>
            <w:r>
              <w:t xml:space="preserve">8</w:t>
            </w:r>
          </w:p>
        </w:tc>
      </w:tr>
      <w:tr>
        <w:tc>
          <w:tcPr/>
          <w:p>
            <w:pPr>
              <w:pStyle w:val="Compact"/>
              <w:jc w:val="left"/>
            </w:pPr>
            <w:r>
              <w:t xml:space="preserve">Temperature</w:t>
            </w:r>
          </w:p>
        </w:tc>
        <w:tc>
          <w:tcPr/>
          <w:p>
            <w:pPr>
              <w:pStyle w:val="Compact"/>
              <w:jc w:val="left"/>
            </w:pPr>
            <w:r>
              <w:t xml:space="preserve">Hatchery</w:t>
            </w:r>
          </w:p>
        </w:tc>
        <w:tc>
          <w:tcPr/>
          <w:p>
            <w:pPr>
              <w:pStyle w:val="Compact"/>
              <w:jc w:val="left"/>
            </w:pPr>
            <w:r>
              <w:t xml:space="preserve">1444</w:t>
            </w:r>
          </w:p>
        </w:tc>
        <w:tc>
          <w:tcPr/>
          <w:p>
            <w:pPr>
              <w:pStyle w:val="Compact"/>
              <w:jc w:val="left"/>
            </w:pPr>
            <w:r>
              <w:t xml:space="preserve">20</w:t>
            </w:r>
          </w:p>
        </w:tc>
      </w:tr>
      <w:tr>
        <w:tc>
          <w:tcPr/>
          <w:p>
            <w:pPr>
              <w:pStyle w:val="Compact"/>
              <w:jc w:val="left"/>
            </w:pPr>
            <w:r>
              <w:t xml:space="preserve">None</w:t>
            </w:r>
          </w:p>
        </w:tc>
        <w:tc>
          <w:tcPr/>
          <w:p>
            <w:pPr>
              <w:pStyle w:val="Compact"/>
              <w:jc w:val="left"/>
            </w:pPr>
            <w:r>
              <w:t xml:space="preserve">Hatchery</w:t>
            </w:r>
          </w:p>
        </w:tc>
        <w:tc>
          <w:tcPr/>
          <w:p>
            <w:pPr>
              <w:pStyle w:val="Compact"/>
              <w:jc w:val="left"/>
            </w:pPr>
            <w:r>
              <w:t xml:space="preserve">1474</w:t>
            </w:r>
          </w:p>
        </w:tc>
        <w:tc>
          <w:tcPr/>
          <w:p>
            <w:pPr>
              <w:pStyle w:val="Compact"/>
              <w:jc w:val="left"/>
            </w:pPr>
            <w:r>
              <w:t xml:space="preserve">50</w:t>
            </w:r>
          </w:p>
        </w:tc>
      </w:tr>
      <w:tr>
        <w:tc>
          <w:tcPr/>
          <w:p>
            <w:pPr>
              <w:pStyle w:val="Compact"/>
              <w:jc w:val="left"/>
            </w:pPr>
            <w:r>
              <w:t xml:space="preserve">None</w:t>
            </w:r>
          </w:p>
        </w:tc>
        <w:tc>
          <w:tcPr/>
          <w:p>
            <w:pPr>
              <w:pStyle w:val="Compact"/>
              <w:jc w:val="left"/>
            </w:pPr>
            <w:r>
              <w:t xml:space="preserve">None</w:t>
            </w:r>
          </w:p>
        </w:tc>
        <w:tc>
          <w:tcPr/>
          <w:p>
            <w:pPr>
              <w:pStyle w:val="Compact"/>
              <w:jc w:val="left"/>
            </w:pPr>
            <w:r>
              <w:t xml:space="preserve">1505</w:t>
            </w:r>
          </w:p>
        </w:tc>
        <w:tc>
          <w:tcPr/>
          <w:p>
            <w:pPr>
              <w:pStyle w:val="Compact"/>
              <w:jc w:val="left"/>
            </w:pPr>
            <w:r>
              <w:t xml:space="preserve">81</w:t>
            </w:r>
          </w:p>
        </w:tc>
      </w:tr>
    </w:tbl>
    <w:p/>
    <w:p>
      <w:pPr>
        <w:pStyle w:val="TableCaption"/>
      </w:pPr>
      <w:r>
        <w:t xml:space="preserve">Table 2. Model selection for Chinook subyearlings</w:t>
      </w:r>
    </w:p>
    <w:tbl>
      <w:tblPr>
        <w:tblStyle w:val="Table"/>
        <w:tblW w:type="auto" w:w="0"/>
        <w:tblLook w:firstRow="1" w:lastRow="0" w:firstColumn="0" w:lastColumn="0" w:noHBand="0" w:noVBand="0" w:val="0020"/>
        <w:tblCaption w:val="Table 2. Model selection for Chinook subyearlings"/>
      </w:tblPr>
      <w:tblGrid>
        <w:gridCol w:w="1980"/>
        <w:gridCol w:w="1980"/>
        <w:gridCol w:w="1980"/>
        <w:gridCol w:w="1980"/>
      </w:tblGrid>
      <w:tr>
        <w:trPr>
          <w:tblHeader w:val="true"/>
        </w:trPr>
        <w:tc>
          <w:tcPr/>
          <w:p>
            <w:pPr>
              <w:pStyle w:val="Compact"/>
              <w:jc w:val="left"/>
            </w:pPr>
            <w:r>
              <w:t xml:space="preserve">Process covariates</w:t>
            </w:r>
          </w:p>
        </w:tc>
        <w:tc>
          <w:tcPr/>
          <w:p>
            <w:pPr>
              <w:pStyle w:val="Compact"/>
              <w:jc w:val="left"/>
            </w:pPr>
            <w:r>
              <w:t xml:space="preserve">Observation covariates</w:t>
            </w:r>
          </w:p>
        </w:tc>
        <w:tc>
          <w:tcPr/>
          <w:p>
            <w:pPr>
              <w:pStyle w:val="Compact"/>
              <w:jc w:val="left"/>
            </w:pPr>
            <w:r>
              <w:t xml:space="preserve">AICc</w:t>
            </w:r>
          </w:p>
        </w:tc>
        <w:tc>
          <w:tcPr/>
          <w:p>
            <w:pPr>
              <w:pStyle w:val="Compact"/>
              <w:jc w:val="left"/>
            </w:pPr>
            <w:r>
              <w:t xml:space="preserve">Delta AICc</w:t>
            </w:r>
          </w:p>
        </w:tc>
      </w:tr>
      <w:tr>
        <w:tc>
          <w:tcPr/>
          <w:p>
            <w:pPr>
              <w:pStyle w:val="Compact"/>
              <w:jc w:val="left"/>
            </w:pPr>
            <w:r>
              <w:t xml:space="preserve">ATU</w:t>
            </w:r>
          </w:p>
        </w:tc>
        <w:tc>
          <w:tcPr/>
          <w:p>
            <w:pPr>
              <w:pStyle w:val="Compact"/>
              <w:jc w:val="left"/>
            </w:pPr>
            <w:r>
              <w:t xml:space="preserve">Hatchery</w:t>
            </w:r>
          </w:p>
        </w:tc>
        <w:tc>
          <w:tcPr/>
          <w:p>
            <w:pPr>
              <w:pStyle w:val="Compact"/>
              <w:jc w:val="left"/>
            </w:pPr>
            <w:r>
              <w:t xml:space="preserve">2075</w:t>
            </w:r>
          </w:p>
        </w:tc>
        <w:tc>
          <w:tcPr/>
          <w:p>
            <w:pPr>
              <w:pStyle w:val="Compact"/>
              <w:jc w:val="left"/>
            </w:pPr>
            <w:r>
              <w:t xml:space="preserve">0</w:t>
            </w:r>
          </w:p>
        </w:tc>
      </w:tr>
      <w:tr>
        <w:tc>
          <w:tcPr/>
          <w:p>
            <w:pPr>
              <w:pStyle w:val="Compact"/>
              <w:jc w:val="left"/>
            </w:pPr>
            <w:r>
              <w:t xml:space="preserve">Flow, ATU</w:t>
            </w:r>
          </w:p>
        </w:tc>
        <w:tc>
          <w:tcPr/>
          <w:p>
            <w:pPr>
              <w:pStyle w:val="Compact"/>
              <w:jc w:val="left"/>
            </w:pPr>
            <w:r>
              <w:t xml:space="preserve">Hatchery</w:t>
            </w:r>
          </w:p>
        </w:tc>
        <w:tc>
          <w:tcPr/>
          <w:p>
            <w:pPr>
              <w:pStyle w:val="Compact"/>
              <w:jc w:val="left"/>
            </w:pPr>
            <w:r>
              <w:t xml:space="preserve">2075</w:t>
            </w:r>
          </w:p>
        </w:tc>
        <w:tc>
          <w:tcPr/>
          <w:p>
            <w:pPr>
              <w:pStyle w:val="Compact"/>
              <w:jc w:val="left"/>
            </w:pPr>
            <w:r>
              <w:t xml:space="preserve">0</w:t>
            </w:r>
          </w:p>
        </w:tc>
      </w:tr>
      <w:tr>
        <w:tc>
          <w:tcPr/>
          <w:p>
            <w:pPr>
              <w:pStyle w:val="Compact"/>
              <w:jc w:val="left"/>
            </w:pPr>
            <w:r>
              <w:t xml:space="preserve">Temperature residuals, ATU</w:t>
            </w:r>
          </w:p>
        </w:tc>
        <w:tc>
          <w:tcPr/>
          <w:p>
            <w:pPr>
              <w:pStyle w:val="Compact"/>
              <w:jc w:val="left"/>
            </w:pPr>
            <w:r>
              <w:t xml:space="preserve">Hatchery</w:t>
            </w:r>
          </w:p>
        </w:tc>
        <w:tc>
          <w:tcPr/>
          <w:p>
            <w:pPr>
              <w:pStyle w:val="Compact"/>
              <w:jc w:val="left"/>
            </w:pPr>
            <w:r>
              <w:t xml:space="preserve">2076</w:t>
            </w:r>
          </w:p>
        </w:tc>
        <w:tc>
          <w:tcPr/>
          <w:p>
            <w:pPr>
              <w:pStyle w:val="Compact"/>
              <w:jc w:val="left"/>
            </w:pPr>
            <w:r>
              <w:t xml:space="preserve">1</w:t>
            </w:r>
          </w:p>
        </w:tc>
      </w:tr>
      <w:tr>
        <w:tc>
          <w:tcPr/>
          <w:p>
            <w:pPr>
              <w:pStyle w:val="Compact"/>
              <w:jc w:val="left"/>
            </w:pPr>
            <w:r>
              <w:t xml:space="preserve">Temperature</w:t>
            </w:r>
          </w:p>
        </w:tc>
        <w:tc>
          <w:tcPr/>
          <w:p>
            <w:pPr>
              <w:pStyle w:val="Compact"/>
              <w:jc w:val="left"/>
            </w:pPr>
            <w:r>
              <w:t xml:space="preserve">Hatchery</w:t>
            </w:r>
          </w:p>
        </w:tc>
        <w:tc>
          <w:tcPr/>
          <w:p>
            <w:pPr>
              <w:pStyle w:val="Compact"/>
              <w:jc w:val="left"/>
            </w:pPr>
            <w:r>
              <w:t xml:space="preserve">2077</w:t>
            </w:r>
          </w:p>
        </w:tc>
        <w:tc>
          <w:tcPr/>
          <w:p>
            <w:pPr>
              <w:pStyle w:val="Compact"/>
              <w:jc w:val="left"/>
            </w:pPr>
            <w:r>
              <w:t xml:space="preserve">2</w:t>
            </w:r>
          </w:p>
        </w:tc>
      </w:tr>
      <w:tr>
        <w:tc>
          <w:tcPr/>
          <w:p>
            <w:pPr>
              <w:pStyle w:val="Compact"/>
              <w:jc w:val="left"/>
            </w:pPr>
            <w:r>
              <w:t xml:space="preserve">Lunar phase, ATU</w:t>
            </w:r>
          </w:p>
        </w:tc>
        <w:tc>
          <w:tcPr/>
          <w:p>
            <w:pPr>
              <w:pStyle w:val="Compact"/>
              <w:jc w:val="left"/>
            </w:pPr>
            <w:r>
              <w:t xml:space="preserve">Hatchery</w:t>
            </w:r>
          </w:p>
        </w:tc>
        <w:tc>
          <w:tcPr/>
          <w:p>
            <w:pPr>
              <w:pStyle w:val="Compact"/>
              <w:jc w:val="left"/>
            </w:pPr>
            <w:r>
              <w:t xml:space="preserve">2078</w:t>
            </w:r>
          </w:p>
        </w:tc>
        <w:tc>
          <w:tcPr/>
          <w:p>
            <w:pPr>
              <w:pStyle w:val="Compact"/>
              <w:jc w:val="left"/>
            </w:pPr>
            <w:r>
              <w:t xml:space="preserve">3</w:t>
            </w:r>
          </w:p>
        </w:tc>
      </w:tr>
      <w:tr>
        <w:tc>
          <w:tcPr/>
          <w:p>
            <w:pPr>
              <w:pStyle w:val="Compact"/>
              <w:jc w:val="left"/>
            </w:pPr>
            <w:r>
              <w:t xml:space="preserve">Photoperiod</w:t>
            </w:r>
          </w:p>
        </w:tc>
        <w:tc>
          <w:tcPr/>
          <w:p>
            <w:pPr>
              <w:pStyle w:val="Compact"/>
              <w:jc w:val="left"/>
            </w:pPr>
            <w:r>
              <w:t xml:space="preserve">Hatchery</w:t>
            </w:r>
          </w:p>
        </w:tc>
        <w:tc>
          <w:tcPr/>
          <w:p>
            <w:pPr>
              <w:pStyle w:val="Compact"/>
              <w:jc w:val="left"/>
            </w:pPr>
            <w:r>
              <w:t xml:space="preserve">2084</w:t>
            </w:r>
          </w:p>
        </w:tc>
        <w:tc>
          <w:tcPr/>
          <w:p>
            <w:pPr>
              <w:pStyle w:val="Compact"/>
              <w:jc w:val="left"/>
            </w:pPr>
            <w:r>
              <w:t xml:space="preserve">9</w:t>
            </w:r>
          </w:p>
        </w:tc>
      </w:tr>
      <w:tr>
        <w:tc>
          <w:tcPr/>
          <w:p>
            <w:pPr>
              <w:pStyle w:val="Compact"/>
              <w:jc w:val="left"/>
            </w:pPr>
            <w:r>
              <w:t xml:space="preserve">None</w:t>
            </w:r>
          </w:p>
        </w:tc>
        <w:tc>
          <w:tcPr/>
          <w:p>
            <w:pPr>
              <w:pStyle w:val="Compact"/>
              <w:jc w:val="left"/>
            </w:pPr>
            <w:r>
              <w:t xml:space="preserve">Hatchery</w:t>
            </w:r>
          </w:p>
        </w:tc>
        <w:tc>
          <w:tcPr/>
          <w:p>
            <w:pPr>
              <w:pStyle w:val="Compact"/>
              <w:jc w:val="left"/>
            </w:pPr>
            <w:r>
              <w:t xml:space="preserve">2091</w:t>
            </w:r>
          </w:p>
        </w:tc>
        <w:tc>
          <w:tcPr/>
          <w:p>
            <w:pPr>
              <w:pStyle w:val="Compact"/>
              <w:jc w:val="left"/>
            </w:pPr>
            <w:r>
              <w:t xml:space="preserve">16</w:t>
            </w:r>
          </w:p>
        </w:tc>
      </w:tr>
      <w:tr>
        <w:tc>
          <w:tcPr/>
          <w:p>
            <w:pPr>
              <w:pStyle w:val="Compact"/>
              <w:jc w:val="left"/>
            </w:pPr>
            <w:r>
              <w:t xml:space="preserve">None</w:t>
            </w:r>
          </w:p>
        </w:tc>
        <w:tc>
          <w:tcPr/>
          <w:p>
            <w:pPr>
              <w:pStyle w:val="Compact"/>
              <w:jc w:val="left"/>
            </w:pPr>
            <w:r>
              <w:t xml:space="preserve">None</w:t>
            </w:r>
          </w:p>
        </w:tc>
        <w:tc>
          <w:tcPr/>
          <w:p>
            <w:pPr>
              <w:pStyle w:val="Compact"/>
              <w:jc w:val="left"/>
            </w:pPr>
            <w:r>
              <w:t xml:space="preserve">2273</w:t>
            </w:r>
          </w:p>
        </w:tc>
        <w:tc>
          <w:tcPr/>
          <w:p>
            <w:pPr>
              <w:pStyle w:val="Compact"/>
              <w:jc w:val="left"/>
            </w:pPr>
            <w:r>
              <w:t xml:space="preserve">198</w:t>
            </w:r>
          </w:p>
        </w:tc>
      </w:tr>
    </w:tbl>
    <w:p/>
    <w:p>
      <w:pPr>
        <w:pStyle w:val="TableCaption"/>
      </w:pPr>
      <w:r>
        <w:t xml:space="preserve">Table 3. Model selection for Steelhead smolts</w:t>
      </w:r>
    </w:p>
    <w:tbl>
      <w:tblPr>
        <w:tblStyle w:val="Table"/>
        <w:tblW w:type="pct" w:w="5000"/>
        <w:tblLook w:firstRow="1" w:lastRow="0" w:firstColumn="0" w:lastColumn="0" w:noHBand="0" w:noVBand="0" w:val="0020"/>
        <w:tblCaption w:val="Table 3. Model selection for Steelhead smolts"/>
      </w:tblPr>
      <w:tblGrid>
        <w:gridCol w:w="4634"/>
        <w:gridCol w:w="1937"/>
        <w:gridCol w:w="421"/>
        <w:gridCol w:w="926"/>
      </w:tblGrid>
      <w:tr>
        <w:trPr>
          <w:tblHeader w:val="true"/>
        </w:trPr>
        <w:tc>
          <w:tcPr/>
          <w:p>
            <w:pPr>
              <w:pStyle w:val="Compact"/>
              <w:jc w:val="left"/>
            </w:pPr>
            <w:r>
              <w:t xml:space="preserve">Process covariates</w:t>
            </w:r>
          </w:p>
        </w:tc>
        <w:tc>
          <w:tcPr/>
          <w:p>
            <w:pPr>
              <w:pStyle w:val="Compact"/>
              <w:jc w:val="left"/>
            </w:pPr>
            <w:r>
              <w:t xml:space="preserve">Observation covariates</w:t>
            </w:r>
          </w:p>
        </w:tc>
        <w:tc>
          <w:tcPr/>
          <w:p>
            <w:pPr>
              <w:pStyle w:val="Compact"/>
              <w:jc w:val="left"/>
            </w:pPr>
            <w:r>
              <w:t xml:space="preserve">AICc</w:t>
            </w:r>
          </w:p>
        </w:tc>
        <w:tc>
          <w:tcPr/>
          <w:p>
            <w:pPr>
              <w:pStyle w:val="Compact"/>
              <w:jc w:val="left"/>
            </w:pPr>
            <w:r>
              <w:t xml:space="preserve">Delta AICc</w:t>
            </w:r>
          </w:p>
        </w:tc>
      </w:tr>
      <w:tr>
        <w:tc>
          <w:tcPr/>
          <w:p>
            <w:pPr>
              <w:pStyle w:val="Compact"/>
              <w:jc w:val="left"/>
            </w:pPr>
            <w:r>
              <w:t xml:space="preserve">Photoperiod, Photoperiod square</w:t>
            </w:r>
          </w:p>
        </w:tc>
        <w:tc>
          <w:tcPr/>
          <w:p>
            <w:pPr>
              <w:pStyle w:val="Compact"/>
              <w:jc w:val="left"/>
            </w:pPr>
            <w:r>
              <w:t xml:space="preserve">Hatchery</w:t>
            </w:r>
          </w:p>
        </w:tc>
        <w:tc>
          <w:tcPr/>
          <w:p>
            <w:pPr>
              <w:pStyle w:val="Compact"/>
              <w:jc w:val="left"/>
            </w:pPr>
            <w:r>
              <w:t xml:space="preserve">1461</w:t>
            </w:r>
          </w:p>
        </w:tc>
        <w:tc>
          <w:tcPr/>
          <w:p>
            <w:pPr>
              <w:pStyle w:val="Compact"/>
              <w:jc w:val="left"/>
            </w:pPr>
            <w:r>
              <w:t xml:space="preserve">0</w:t>
            </w:r>
          </w:p>
        </w:tc>
      </w:tr>
      <w:tr>
        <w:tc>
          <w:tcPr/>
          <w:p>
            <w:pPr>
              <w:pStyle w:val="Compact"/>
              <w:jc w:val="left"/>
            </w:pPr>
            <w:r>
              <w:t xml:space="preserve">Photoperiod, Photoperiod square, Flow</w:t>
            </w:r>
          </w:p>
        </w:tc>
        <w:tc>
          <w:tcPr/>
          <w:p>
            <w:pPr>
              <w:pStyle w:val="Compact"/>
              <w:jc w:val="left"/>
            </w:pPr>
            <w:r>
              <w:t xml:space="preserve">Hatchery</w:t>
            </w:r>
          </w:p>
        </w:tc>
        <w:tc>
          <w:tcPr/>
          <w:p>
            <w:pPr>
              <w:pStyle w:val="Compact"/>
              <w:jc w:val="left"/>
            </w:pPr>
            <w:r>
              <w:t xml:space="preserve">1463</w:t>
            </w:r>
          </w:p>
        </w:tc>
        <w:tc>
          <w:tcPr/>
          <w:p>
            <w:pPr>
              <w:pStyle w:val="Compact"/>
              <w:jc w:val="left"/>
            </w:pPr>
            <w:r>
              <w:t xml:space="preserve">2</w:t>
            </w:r>
          </w:p>
        </w:tc>
      </w:tr>
      <w:tr>
        <w:tc>
          <w:tcPr/>
          <w:p>
            <w:pPr>
              <w:pStyle w:val="Compact"/>
              <w:jc w:val="left"/>
            </w:pPr>
            <w:r>
              <w:t xml:space="preserve">Photoperiod</w:t>
            </w:r>
          </w:p>
        </w:tc>
        <w:tc>
          <w:tcPr/>
          <w:p>
            <w:pPr>
              <w:pStyle w:val="Compact"/>
              <w:jc w:val="left"/>
            </w:pPr>
            <w:r>
              <w:t xml:space="preserve">Hatchery</w:t>
            </w:r>
          </w:p>
        </w:tc>
        <w:tc>
          <w:tcPr/>
          <w:p>
            <w:pPr>
              <w:pStyle w:val="Compact"/>
              <w:jc w:val="left"/>
            </w:pPr>
            <w:r>
              <w:t xml:space="preserve">1464</w:t>
            </w:r>
          </w:p>
        </w:tc>
        <w:tc>
          <w:tcPr/>
          <w:p>
            <w:pPr>
              <w:pStyle w:val="Compact"/>
              <w:jc w:val="left"/>
            </w:pPr>
            <w:r>
              <w:t xml:space="preserve">3</w:t>
            </w:r>
          </w:p>
        </w:tc>
      </w:tr>
      <w:tr>
        <w:tc>
          <w:tcPr/>
          <w:p>
            <w:pPr>
              <w:pStyle w:val="Compact"/>
              <w:jc w:val="left"/>
            </w:pPr>
            <w:r>
              <w:t xml:space="preserve">Photoperiod, Photoperiod square, Lunar phase</w:t>
            </w:r>
          </w:p>
        </w:tc>
        <w:tc>
          <w:tcPr/>
          <w:p>
            <w:pPr>
              <w:pStyle w:val="Compact"/>
              <w:jc w:val="left"/>
            </w:pPr>
            <w:r>
              <w:t xml:space="preserve">Hatchery</w:t>
            </w:r>
          </w:p>
        </w:tc>
        <w:tc>
          <w:tcPr/>
          <w:p>
            <w:pPr>
              <w:pStyle w:val="Compact"/>
              <w:jc w:val="left"/>
            </w:pPr>
            <w:r>
              <w:t xml:space="preserve">1467</w:t>
            </w:r>
          </w:p>
        </w:tc>
        <w:tc>
          <w:tcPr/>
          <w:p>
            <w:pPr>
              <w:pStyle w:val="Compact"/>
              <w:jc w:val="left"/>
            </w:pPr>
            <w:r>
              <w:t xml:space="preserve">6</w:t>
            </w:r>
          </w:p>
        </w:tc>
      </w:tr>
      <w:tr>
        <w:tc>
          <w:tcPr/>
          <w:p>
            <w:pPr>
              <w:pStyle w:val="Compact"/>
              <w:jc w:val="left"/>
            </w:pPr>
            <w:r>
              <w:t xml:space="preserve">ATU</w:t>
            </w:r>
          </w:p>
        </w:tc>
        <w:tc>
          <w:tcPr/>
          <w:p>
            <w:pPr>
              <w:pStyle w:val="Compact"/>
              <w:jc w:val="left"/>
            </w:pPr>
            <w:r>
              <w:t xml:space="preserve">Hatchery</w:t>
            </w:r>
          </w:p>
        </w:tc>
        <w:tc>
          <w:tcPr/>
          <w:p>
            <w:pPr>
              <w:pStyle w:val="Compact"/>
              <w:jc w:val="left"/>
            </w:pPr>
            <w:r>
              <w:t xml:space="preserve">1468</w:t>
            </w:r>
          </w:p>
        </w:tc>
        <w:tc>
          <w:tcPr/>
          <w:p>
            <w:pPr>
              <w:pStyle w:val="Compact"/>
              <w:jc w:val="left"/>
            </w:pPr>
            <w:r>
              <w:t xml:space="preserve">7</w:t>
            </w:r>
          </w:p>
        </w:tc>
      </w:tr>
      <w:tr>
        <w:tc>
          <w:tcPr/>
          <w:p>
            <w:pPr>
              <w:pStyle w:val="Compact"/>
              <w:jc w:val="left"/>
            </w:pPr>
            <w:r>
              <w:t xml:space="preserve">Photoperiod, Photoperiod square, Temperature residuals</w:t>
            </w:r>
          </w:p>
        </w:tc>
        <w:tc>
          <w:tcPr/>
          <w:p>
            <w:pPr>
              <w:pStyle w:val="Compact"/>
              <w:jc w:val="left"/>
            </w:pPr>
            <w:r>
              <w:t xml:space="preserve">Hatchery</w:t>
            </w:r>
          </w:p>
        </w:tc>
        <w:tc>
          <w:tcPr/>
          <w:p>
            <w:pPr>
              <w:pStyle w:val="Compact"/>
              <w:jc w:val="left"/>
            </w:pPr>
            <w:r>
              <w:t xml:space="preserve">1468</w:t>
            </w:r>
          </w:p>
        </w:tc>
        <w:tc>
          <w:tcPr/>
          <w:p>
            <w:pPr>
              <w:pStyle w:val="Compact"/>
              <w:jc w:val="left"/>
            </w:pPr>
            <w:r>
              <w:t xml:space="preserve">7</w:t>
            </w:r>
          </w:p>
        </w:tc>
      </w:tr>
      <w:tr>
        <w:tc>
          <w:tcPr/>
          <w:p>
            <w:pPr>
              <w:pStyle w:val="Compact"/>
              <w:jc w:val="left"/>
            </w:pPr>
            <w:r>
              <w:t xml:space="preserve">Temperature</w:t>
            </w:r>
          </w:p>
        </w:tc>
        <w:tc>
          <w:tcPr/>
          <w:p>
            <w:pPr>
              <w:pStyle w:val="Compact"/>
              <w:jc w:val="left"/>
            </w:pPr>
            <w:r>
              <w:t xml:space="preserve">Hatchery</w:t>
            </w:r>
          </w:p>
        </w:tc>
        <w:tc>
          <w:tcPr/>
          <w:p>
            <w:pPr>
              <w:pStyle w:val="Compact"/>
              <w:jc w:val="left"/>
            </w:pPr>
            <w:r>
              <w:t xml:space="preserve">1484</w:t>
            </w:r>
          </w:p>
        </w:tc>
        <w:tc>
          <w:tcPr/>
          <w:p>
            <w:pPr>
              <w:pStyle w:val="Compact"/>
              <w:jc w:val="left"/>
            </w:pPr>
            <w:r>
              <w:t xml:space="preserve">23</w:t>
            </w:r>
          </w:p>
        </w:tc>
      </w:tr>
      <w:tr>
        <w:tc>
          <w:tcPr/>
          <w:p>
            <w:pPr>
              <w:pStyle w:val="Compact"/>
              <w:jc w:val="left"/>
            </w:pPr>
            <w:r>
              <w:t xml:space="preserve">Flow, Flow square</w:t>
            </w:r>
          </w:p>
        </w:tc>
        <w:tc>
          <w:tcPr/>
          <w:p>
            <w:pPr>
              <w:pStyle w:val="Compact"/>
              <w:jc w:val="left"/>
            </w:pPr>
            <w:r>
              <w:t xml:space="preserve">Hatchery</w:t>
            </w:r>
          </w:p>
        </w:tc>
        <w:tc>
          <w:tcPr/>
          <w:p>
            <w:pPr>
              <w:pStyle w:val="Compact"/>
              <w:jc w:val="left"/>
            </w:pPr>
            <w:r>
              <w:t xml:space="preserve">1488</w:t>
            </w:r>
          </w:p>
        </w:tc>
        <w:tc>
          <w:tcPr/>
          <w:p>
            <w:pPr>
              <w:pStyle w:val="Compact"/>
              <w:jc w:val="left"/>
            </w:pPr>
            <w:r>
              <w:t xml:space="preserve">27</w:t>
            </w:r>
          </w:p>
        </w:tc>
      </w:tr>
      <w:tr>
        <w:tc>
          <w:tcPr/>
          <w:p>
            <w:pPr>
              <w:pStyle w:val="Compact"/>
              <w:jc w:val="left"/>
            </w:pPr>
            <w:r>
              <w:t xml:space="preserve">Temperature, Temperature square</w:t>
            </w:r>
          </w:p>
        </w:tc>
        <w:tc>
          <w:tcPr/>
          <w:p>
            <w:pPr>
              <w:pStyle w:val="Compact"/>
              <w:jc w:val="left"/>
            </w:pPr>
            <w:r>
              <w:t xml:space="preserve">Hatchery</w:t>
            </w:r>
          </w:p>
        </w:tc>
        <w:tc>
          <w:tcPr/>
          <w:p>
            <w:pPr>
              <w:pStyle w:val="Compact"/>
              <w:jc w:val="left"/>
            </w:pPr>
            <w:r>
              <w:t xml:space="preserve">1489</w:t>
            </w:r>
          </w:p>
        </w:tc>
        <w:tc>
          <w:tcPr/>
          <w:p>
            <w:pPr>
              <w:pStyle w:val="Compact"/>
              <w:jc w:val="left"/>
            </w:pPr>
            <w:r>
              <w:t xml:space="preserve">28</w:t>
            </w:r>
          </w:p>
        </w:tc>
      </w:tr>
      <w:tr>
        <w:tc>
          <w:tcPr/>
          <w:p>
            <w:pPr>
              <w:pStyle w:val="Compact"/>
              <w:jc w:val="left"/>
            </w:pPr>
            <w:r>
              <w:t xml:space="preserve">None</w:t>
            </w:r>
          </w:p>
        </w:tc>
        <w:tc>
          <w:tcPr/>
          <w:p>
            <w:pPr>
              <w:pStyle w:val="Compact"/>
              <w:jc w:val="left"/>
            </w:pPr>
            <w:r>
              <w:t xml:space="preserve">Hatchery</w:t>
            </w:r>
          </w:p>
        </w:tc>
        <w:tc>
          <w:tcPr/>
          <w:p>
            <w:pPr>
              <w:pStyle w:val="Compact"/>
              <w:jc w:val="left"/>
            </w:pPr>
            <w:r>
              <w:t xml:space="preserve">1491</w:t>
            </w:r>
          </w:p>
        </w:tc>
        <w:tc>
          <w:tcPr/>
          <w:p>
            <w:pPr>
              <w:pStyle w:val="Compact"/>
              <w:jc w:val="left"/>
            </w:pPr>
            <w:r>
              <w:t xml:space="preserve">30</w:t>
            </w:r>
          </w:p>
        </w:tc>
      </w:tr>
      <w:tr>
        <w:tc>
          <w:tcPr/>
          <w:p>
            <w:pPr>
              <w:pStyle w:val="Compact"/>
              <w:jc w:val="left"/>
            </w:pPr>
            <w:r>
              <w:t xml:space="preserve">None</w:t>
            </w:r>
          </w:p>
        </w:tc>
        <w:tc>
          <w:tcPr/>
          <w:p>
            <w:pPr>
              <w:pStyle w:val="Compact"/>
              <w:jc w:val="left"/>
            </w:pPr>
            <w:r>
              <w:t xml:space="preserve">None</w:t>
            </w:r>
          </w:p>
        </w:tc>
        <w:tc>
          <w:tcPr/>
          <w:p>
            <w:pPr>
              <w:pStyle w:val="Compact"/>
              <w:jc w:val="left"/>
            </w:pPr>
            <w:r>
              <w:t xml:space="preserve">1509</w:t>
            </w:r>
          </w:p>
        </w:tc>
        <w:tc>
          <w:tcPr/>
          <w:p>
            <w:pPr>
              <w:pStyle w:val="Compact"/>
              <w:jc w:val="left"/>
            </w:pPr>
            <w:r>
              <w:t xml:space="preserve">48</w:t>
            </w:r>
          </w:p>
        </w:tc>
      </w:tr>
    </w:tbl>
    <w:bookmarkEnd w:id="70"/>
    <w:bookmarkStart w:id="100" w:name="references"/>
    <w:p>
      <w:pPr>
        <w:pStyle w:val="Heading1"/>
      </w:pPr>
      <w:r>
        <w:t xml:space="preserve">References</w:t>
      </w:r>
    </w:p>
    <w:bookmarkStart w:id="99" w:name="refs"/>
    <w:bookmarkStart w:id="72" w:name="ref-berdahl_social_2017"/>
    <w:p>
      <w:pPr>
        <w:pStyle w:val="Bibliography"/>
      </w:pPr>
      <w:r>
        <w:t xml:space="preserve">Berdahl, Andrew, Peter A. H. Westley, and Thomas P. Quinn. 2017.</w:t>
      </w:r>
      <w:r>
        <w:t xml:space="preserve"> </w:t>
      </w:r>
      <w:r>
        <w:t xml:space="preserve">“Social Interactions Shape the Timing of Spawning Migrations in an Anadromous Fish.”</w:t>
      </w:r>
      <w:r>
        <w:t xml:space="preserve"> </w:t>
      </w:r>
      <w:r>
        <w:rPr>
          <w:iCs/>
          <w:i/>
        </w:rPr>
        <w:t xml:space="preserve">Animal Behaviour</w:t>
      </w:r>
      <w:r>
        <w:t xml:space="preserve"> </w:t>
      </w:r>
      <w:r>
        <w:t xml:space="preserve">126 (April): 221–29.</w:t>
      </w:r>
      <w:r>
        <w:t xml:space="preserve"> </w:t>
      </w:r>
      <w:hyperlink r:id="rId71">
        <w:r>
          <w:rPr>
            <w:rStyle w:val="Hyperlink"/>
          </w:rPr>
          <w:t xml:space="preserve">https://doi.org/10.1016/j.anbehav.2017.01.020</w:t>
        </w:r>
      </w:hyperlink>
      <w:r>
        <w:t xml:space="preserve">.</w:t>
      </w:r>
    </w:p>
    <w:bookmarkEnd w:id="72"/>
    <w:bookmarkStart w:id="73" w:name="ref-berdahl2016collective"/>
    <w:p>
      <w:pPr>
        <w:pStyle w:val="Bibliography"/>
      </w:pPr>
      <w:r>
        <w:t xml:space="preserve">Berdahl, Andrew, Peter AH Westley, Simon A Levin, Iain D Couzin, and Thomas P Quinn. 2016.</w:t>
      </w:r>
      <w:r>
        <w:t xml:space="preserve"> </w:t>
      </w:r>
      <w:r>
        <w:t xml:space="preserve">“A Collective Navigation Hypothesis for Homeward Migration in Anadromous Salmonids.”</w:t>
      </w:r>
      <w:r>
        <w:t xml:space="preserve"> </w:t>
      </w:r>
      <w:r>
        <w:rPr>
          <w:iCs/>
          <w:i/>
        </w:rPr>
        <w:t xml:space="preserve">Fish and Fisheries</w:t>
      </w:r>
      <w:r>
        <w:t xml:space="preserve"> </w:t>
      </w:r>
      <w:r>
        <w:t xml:space="preserve">17 (2): 525–42.</w:t>
      </w:r>
    </w:p>
    <w:bookmarkEnd w:id="73"/>
    <w:bookmarkStart w:id="75" w:name="ref-bilton_influence_1982"/>
    <w:p>
      <w:pPr>
        <w:pStyle w:val="Bibliography"/>
      </w:pPr>
      <w:r>
        <w:t xml:space="preserve">Bilton, H. T., D. F. Alderdice, and J. T. Schnute. 1982.</w:t>
      </w:r>
      <w:r>
        <w:t xml:space="preserve"> </w:t>
      </w:r>
      <w:r>
        <w:t xml:space="preserve">“Influence of</w:t>
      </w:r>
      <w:r>
        <w:t xml:space="preserve"> </w:t>
      </w:r>
      <w:r>
        <w:t xml:space="preserve">Time</w:t>
      </w:r>
      <w:r>
        <w:t xml:space="preserve"> </w:t>
      </w:r>
      <w:r>
        <w:t xml:space="preserve">and</w:t>
      </w:r>
      <w:r>
        <w:t xml:space="preserve"> </w:t>
      </w:r>
      <w:r>
        <w:t xml:space="preserve">Size</w:t>
      </w:r>
      <w:r>
        <w:t xml:space="preserve"> </w:t>
      </w:r>
      <w:r>
        <w:t xml:space="preserve">at</w:t>
      </w:r>
      <w:r>
        <w:t xml:space="preserve"> </w:t>
      </w:r>
      <w:r>
        <w:t xml:space="preserve">Release</w:t>
      </w:r>
      <w:r>
        <w:t xml:space="preserve"> </w:t>
      </w:r>
      <w:r>
        <w:t xml:space="preserve">of</w:t>
      </w:r>
      <w:r>
        <w:t xml:space="preserve"> </w:t>
      </w:r>
      <w:r>
        <w:t xml:space="preserve">Juvenile</w:t>
      </w:r>
      <w:r>
        <w:t xml:space="preserve"> </w:t>
      </w:r>
      <w:r>
        <w:t xml:space="preserve">Coho</w:t>
      </w:r>
      <w:r>
        <w:t xml:space="preserve"> </w:t>
      </w:r>
      <w:r>
        <w:t xml:space="preserve">Salmon</w:t>
      </w:r>
      <w:r>
        <w:t xml:space="preserve"> </w:t>
      </w:r>
      <w:r>
        <w:t xml:space="preserve">(</w:t>
      </w:r>
      <w:r>
        <w:t xml:space="preserve">Oncorhynchus</w:t>
      </w:r>
      <w:r>
        <w:t xml:space="preserve"> </w:t>
      </w:r>
      <w:r>
        <w:t xml:space="preserve">Kisutch) on</w:t>
      </w:r>
      <w:r>
        <w:t xml:space="preserve"> </w:t>
      </w:r>
      <w:r>
        <w:t xml:space="preserve">Returns</w:t>
      </w:r>
      <w:r>
        <w:t xml:space="preserve"> </w:t>
      </w:r>
      <w:r>
        <w:t xml:space="preserve">at</w:t>
      </w:r>
      <w:r>
        <w:t xml:space="preserve"> </w:t>
      </w:r>
      <w:r>
        <w:t xml:space="preserve">Maturity</w:t>
      </w:r>
      <w:r>
        <w:t xml:space="preserve">.”</w:t>
      </w:r>
      <w:r>
        <w:t xml:space="preserve"> </w:t>
      </w:r>
      <w:r>
        <w:rPr>
          <w:iCs/>
          <w:i/>
        </w:rPr>
        <w:t xml:space="preserve">Canadian Journal of Fisheries and Aquatic Sciences</w:t>
      </w:r>
      <w:r>
        <w:t xml:space="preserve"> </w:t>
      </w:r>
      <w:r>
        <w:t xml:space="preserve">39 (3): 426–47.</w:t>
      </w:r>
      <w:r>
        <w:t xml:space="preserve"> </w:t>
      </w:r>
      <w:hyperlink r:id="rId74">
        <w:r>
          <w:rPr>
            <w:rStyle w:val="Hyperlink"/>
          </w:rPr>
          <w:t xml:space="preserve">https://doi.org/10.1139/f82-060</w:t>
        </w:r>
      </w:hyperlink>
      <w:r>
        <w:t xml:space="preserve">.</w:t>
      </w:r>
    </w:p>
    <w:bookmarkEnd w:id="75"/>
    <w:bookmarkStart w:id="77" w:name="ref-campbell_archaeological_2010"/>
    <w:p>
      <w:pPr>
        <w:pStyle w:val="Bibliography"/>
      </w:pPr>
      <w:r>
        <w:t xml:space="preserve">Campbell, Sarah K., and Virginia L. Butler. 2010.</w:t>
      </w:r>
      <w:r>
        <w:t xml:space="preserve"> </w:t>
      </w:r>
      <w:r>
        <w:t xml:space="preserve">“Archaeological</w:t>
      </w:r>
      <w:r>
        <w:t xml:space="preserve"> </w:t>
      </w:r>
      <w:r>
        <w:t xml:space="preserve">Evidence</w:t>
      </w:r>
      <w:r>
        <w:t xml:space="preserve"> </w:t>
      </w:r>
      <w:r>
        <w:t xml:space="preserve">for</w:t>
      </w:r>
      <w:r>
        <w:t xml:space="preserve"> </w:t>
      </w:r>
      <w:r>
        <w:t xml:space="preserve">Resilience</w:t>
      </w:r>
      <w:r>
        <w:t xml:space="preserve"> </w:t>
      </w:r>
      <w:r>
        <w:t xml:space="preserve">of</w:t>
      </w:r>
      <w:r>
        <w:t xml:space="preserve"> </w:t>
      </w:r>
      <w:r>
        <w:t xml:space="preserve">Pacific</w:t>
      </w:r>
      <w:r>
        <w:t xml:space="preserve"> </w:t>
      </w:r>
      <w:r>
        <w:t xml:space="preserve">Northwest</w:t>
      </w:r>
      <w:r>
        <w:t xml:space="preserve"> </w:t>
      </w:r>
      <w:r>
        <w:t xml:space="preserve">Salmon</w:t>
      </w:r>
      <w:r>
        <w:t xml:space="preserve"> </w:t>
      </w:r>
      <w:r>
        <w:t xml:space="preserve">Populations</w:t>
      </w:r>
      <w:r>
        <w:t xml:space="preserve"> </w:t>
      </w:r>
      <w:r>
        <w:t xml:space="preserve">and the</w:t>
      </w:r>
      <w:r>
        <w:t xml:space="preserve"> </w:t>
      </w:r>
      <w:r>
        <w:t xml:space="preserve">Socioecological</w:t>
      </w:r>
      <w:r>
        <w:t xml:space="preserve"> </w:t>
      </w:r>
      <w:r>
        <w:t xml:space="preserve">System</w:t>
      </w:r>
      <w:r>
        <w:t xml:space="preserve"> </w:t>
      </w:r>
      <w:r>
        <w:t xml:space="preserve">over the Last</w:t>
      </w:r>
      <w:r>
        <w:t xml:space="preserve"> </w:t>
      </w:r>
      <w:r>
        <w:t xml:space="preserve">~</w:t>
      </w:r>
      <w:r>
        <w:t xml:space="preserve">7,500 Years.”</w:t>
      </w:r>
      <w:r>
        <w:t xml:space="preserve"> </w:t>
      </w:r>
      <w:r>
        <w:rPr>
          <w:iCs/>
          <w:i/>
        </w:rPr>
        <w:t xml:space="preserve">Ecology and Society</w:t>
      </w:r>
      <w:r>
        <w:t xml:space="preserve"> </w:t>
      </w:r>
      <w:r>
        <w:t xml:space="preserve">15 (1).</w:t>
      </w:r>
      <w:r>
        <w:t xml:space="preserve"> </w:t>
      </w:r>
      <w:hyperlink r:id="rId76">
        <w:r>
          <w:rPr>
            <w:rStyle w:val="Hyperlink"/>
          </w:rPr>
          <w:t xml:space="preserve">https://www.jstor.org/stable/26268107</w:t>
        </w:r>
      </w:hyperlink>
      <w:r>
        <w:t xml:space="preserve">.</w:t>
      </w:r>
    </w:p>
    <w:bookmarkEnd w:id="77"/>
    <w:bookmarkStart w:id="78" w:name="ref-furey2021swamping"/>
    <w:p>
      <w:pPr>
        <w:pStyle w:val="Bibliography"/>
      </w:pPr>
      <w:r>
        <w:t xml:space="preserve">Furey, Nathan B, Eduardo G Martins, and Scott G Hinch. 2021.</w:t>
      </w:r>
      <w:r>
        <w:t xml:space="preserve"> </w:t>
      </w:r>
      <w:r>
        <w:t xml:space="preserve">“Migratory Salmon Smolts Exhibit Consistent Interannual Depensatory Predator Swamping: Effects on Telemetry-Based Survival Estimates.”</w:t>
      </w:r>
      <w:r>
        <w:t xml:space="preserve"> </w:t>
      </w:r>
      <w:r>
        <w:rPr>
          <w:iCs/>
          <w:i/>
        </w:rPr>
        <w:t xml:space="preserve">Ecology of Freshwater Fish</w:t>
      </w:r>
      <w:r>
        <w:t xml:space="preserve"> </w:t>
      </w:r>
      <w:r>
        <w:t xml:space="preserve">30 (1): 18–30.</w:t>
      </w:r>
    </w:p>
    <w:bookmarkEnd w:id="78"/>
    <w:bookmarkStart w:id="79" w:name="ref-groot1965orientation"/>
    <w:p>
      <w:pPr>
        <w:pStyle w:val="Bibliography"/>
      </w:pPr>
      <w:r>
        <w:t xml:space="preserve">Groot, Cornelis. 1965.</w:t>
      </w:r>
      <w:r>
        <w:t xml:space="preserve"> </w:t>
      </w:r>
      <w:r>
        <w:t xml:space="preserve">“On the Orientation of Young Sockeye Salmon (Oncorhynchus Nerka) During Their Seaward Migration Out of Lakes.”</w:t>
      </w:r>
      <w:r>
        <w:t xml:space="preserve"> </w:t>
      </w:r>
      <w:r>
        <w:rPr>
          <w:iCs/>
          <w:i/>
        </w:rPr>
        <w:t xml:space="preserve">Behaviour. Supplement</w:t>
      </w:r>
      <w:r>
        <w:t xml:space="preserve">, I–198.</w:t>
      </w:r>
    </w:p>
    <w:bookmarkEnd w:id="79"/>
    <w:bookmarkStart w:id="81" w:name="ref-hansen_downstream_1985"/>
    <w:p>
      <w:pPr>
        <w:pStyle w:val="Bibliography"/>
      </w:pPr>
      <w:r>
        <w:t xml:space="preserve">Hansen, Lars P., and Bror Jonsson. 1985.</w:t>
      </w:r>
      <w:r>
        <w:t xml:space="preserve"> </w:t>
      </w:r>
      <w:r>
        <w:t xml:space="preserve">“Downstream Migration of Hatchery-Reared Smolts of</w:t>
      </w:r>
      <w:r>
        <w:t xml:space="preserve"> </w:t>
      </w:r>
      <w:r>
        <w:t xml:space="preserve">Atlantic</w:t>
      </w:r>
      <w:r>
        <w:t xml:space="preserve"> </w:t>
      </w:r>
      <w:r>
        <w:t xml:space="preserve">Salmon (</w:t>
      </w:r>
      <w:r>
        <w:t xml:space="preserve">Salmo</w:t>
      </w:r>
      <w:r>
        <w:t xml:space="preserve"> </w:t>
      </w:r>
      <w:r>
        <w:t xml:space="preserve">Salar</w:t>
      </w:r>
      <w:r>
        <w:t xml:space="preserve"> </w:t>
      </w:r>
      <w:r>
        <w:t xml:space="preserve">L</w:t>
      </w:r>
      <w:r>
        <w:t xml:space="preserve">.) In the</w:t>
      </w:r>
      <w:r>
        <w:t xml:space="preserve"> </w:t>
      </w:r>
      <w:r>
        <w:t xml:space="preserve">River</w:t>
      </w:r>
      <w:r>
        <w:t xml:space="preserve"> </w:t>
      </w:r>
      <w:r>
        <w:t xml:space="preserve">Imsa</w:t>
      </w:r>
      <w:r>
        <w:t xml:space="preserve">,</w:t>
      </w:r>
      <w:r>
        <w:t xml:space="preserve"> </w:t>
      </w:r>
      <w:r>
        <w:t xml:space="preserve">Norway</w:t>
      </w:r>
      <w:r>
        <w:t xml:space="preserve">.”</w:t>
      </w:r>
      <w:r>
        <w:t xml:space="preserve"> </w:t>
      </w:r>
      <w:r>
        <w:rPr>
          <w:iCs/>
          <w:i/>
        </w:rPr>
        <w:t xml:space="preserve">Aquaculture</w:t>
      </w:r>
      <w:r>
        <w:t xml:space="preserve">, Salmonid</w:t>
      </w:r>
      <w:r>
        <w:t xml:space="preserve"> </w:t>
      </w:r>
      <w:r>
        <w:t xml:space="preserve">Smoltification</w:t>
      </w:r>
      <w:r>
        <w:t xml:space="preserve"> </w:t>
      </w:r>
      <w:r>
        <w:t xml:space="preserve">II</w:t>
      </w:r>
      <w:r>
        <w:t xml:space="preserve">, 45 (1): 237–48.</w:t>
      </w:r>
      <w:r>
        <w:t xml:space="preserve"> </w:t>
      </w:r>
      <w:hyperlink r:id="rId80">
        <w:r>
          <w:rPr>
            <w:rStyle w:val="Hyperlink"/>
          </w:rPr>
          <w:t xml:space="preserve">https://doi.org/10.1016/0044-8486(85)90273-X</w:t>
        </w:r>
      </w:hyperlink>
      <w:r>
        <w:t xml:space="preserve">.</w:t>
      </w:r>
    </w:p>
    <w:bookmarkEnd w:id="81"/>
    <w:bookmarkStart w:id="83" w:name="ref-hinrichsen_using_2009"/>
    <w:p>
      <w:pPr>
        <w:pStyle w:val="Bibliography"/>
      </w:pPr>
      <w:r>
        <w:t xml:space="preserve">Hinrichsen, Richard, and Elizabeth Holmes. 2009.</w:t>
      </w:r>
      <w:r>
        <w:t xml:space="preserve"> </w:t>
      </w:r>
      <w:r>
        <w:t xml:space="preserve">“Using Multivariate State-Space Models to Study Spatial Structure and Dynamics,”</w:t>
      </w:r>
      <w:r>
        <w:t xml:space="preserve"> </w:t>
      </w:r>
      <w:r>
        <w:t xml:space="preserve">August.</w:t>
      </w:r>
      <w:r>
        <w:t xml:space="preserve"> </w:t>
      </w:r>
      <w:hyperlink r:id="rId82">
        <w:r>
          <w:rPr>
            <w:rStyle w:val="Hyperlink"/>
          </w:rPr>
          <w:t xml:space="preserve">https://doi.org/10.1201/9781420059861.ch8</w:t>
        </w:r>
      </w:hyperlink>
      <w:r>
        <w:t xml:space="preserve">.</w:t>
      </w:r>
    </w:p>
    <w:bookmarkEnd w:id="83"/>
    <w:bookmarkStart w:id="84" w:name="ref-kennedy1984experiments"/>
    <w:p>
      <w:pPr>
        <w:pStyle w:val="Bibliography"/>
      </w:pPr>
      <w:r>
        <w:t xml:space="preserve">Kennedy, GJA, CD Strange, RJD Anderson, and PM Johnston. 1984.</w:t>
      </w:r>
      <w:r>
        <w:t xml:space="preserve"> </w:t>
      </w:r>
      <w:r>
        <w:t xml:space="preserve">“Experiments on the Descent and Feeding of Hatchery-Reared Salmon Smolts (Salmo salarL.) In the River Bush.”</w:t>
      </w:r>
      <w:r>
        <w:t xml:space="preserve"> </w:t>
      </w:r>
      <w:r>
        <w:rPr>
          <w:iCs/>
          <w:i/>
        </w:rPr>
        <w:t xml:space="preserve">Aquaculture Research</w:t>
      </w:r>
      <w:r>
        <w:t xml:space="preserve"> </w:t>
      </w:r>
      <w:r>
        <w:t xml:space="preserve">15 (1): 15–25.</w:t>
      </w:r>
    </w:p>
    <w:bookmarkEnd w:id="84"/>
    <w:bookmarkStart w:id="86" w:name="ref-nehlsen_pacific_1991"/>
    <w:p>
      <w:pPr>
        <w:pStyle w:val="Bibliography"/>
      </w:pPr>
      <w:r>
        <w:t xml:space="preserve">Nehlsen, Willa, Jack E. Williams, and James A. Lichatowich. 1991.</w:t>
      </w:r>
      <w:r>
        <w:t xml:space="preserve"> </w:t>
      </w:r>
      <w:r>
        <w:t xml:space="preserve">“Pacific</w:t>
      </w:r>
      <w:r>
        <w:t xml:space="preserve"> </w:t>
      </w:r>
      <w:r>
        <w:t xml:space="preserve">Salmon</w:t>
      </w:r>
      <w:r>
        <w:t xml:space="preserve"> </w:t>
      </w:r>
      <w:r>
        <w:t xml:space="preserve">at the</w:t>
      </w:r>
      <w:r>
        <w:t xml:space="preserve"> </w:t>
      </w:r>
      <w:r>
        <w:t xml:space="preserve">Crossroads</w:t>
      </w:r>
      <w:r>
        <w:t xml:space="preserve">:</w:t>
      </w:r>
      <w:r>
        <w:t xml:space="preserve"> </w:t>
      </w:r>
      <w:r>
        <w:t xml:space="preserve">Stocks</w:t>
      </w:r>
      <w:r>
        <w:t xml:space="preserve"> </w:t>
      </w:r>
      <w:r>
        <w:t xml:space="preserve">at</w:t>
      </w:r>
      <w:r>
        <w:t xml:space="preserve"> </w:t>
      </w:r>
      <w:r>
        <w:t xml:space="preserve">Risk</w:t>
      </w:r>
      <w:r>
        <w:t xml:space="preserve"> </w:t>
      </w:r>
      <w:r>
        <w:t xml:space="preserve">from</w:t>
      </w:r>
      <w:r>
        <w:t xml:space="preserve"> </w:t>
      </w:r>
      <w:r>
        <w:t xml:space="preserve">California</w:t>
      </w:r>
      <w:r>
        <w:t xml:space="preserve">,</w:t>
      </w:r>
      <w:r>
        <w:t xml:space="preserve"> </w:t>
      </w:r>
      <w:r>
        <w:t xml:space="preserve">Oregon</w:t>
      </w:r>
      <w:r>
        <w:t xml:space="preserve">,</w:t>
      </w:r>
      <w:r>
        <w:t xml:space="preserve"> </w:t>
      </w:r>
      <w:r>
        <w:t xml:space="preserve">Idaho</w:t>
      </w:r>
      <w:r>
        <w:t xml:space="preserve">, and</w:t>
      </w:r>
      <w:r>
        <w:t xml:space="preserve"> </w:t>
      </w:r>
      <w:r>
        <w:t xml:space="preserve">Washington</w:t>
      </w:r>
      <w:r>
        <w:t xml:space="preserve">.”</w:t>
      </w:r>
      <w:r>
        <w:t xml:space="preserve"> </w:t>
      </w:r>
      <w:r>
        <w:rPr>
          <w:iCs/>
          <w:i/>
        </w:rPr>
        <w:t xml:space="preserve">Fisheries</w:t>
      </w:r>
      <w:r>
        <w:t xml:space="preserve"> </w:t>
      </w:r>
      <w:r>
        <w:t xml:space="preserve">16 (2): 4–21.</w:t>
      </w:r>
      <w:r>
        <w:t xml:space="preserve"> </w:t>
      </w:r>
      <w:hyperlink r:id="rId85">
        <w:r>
          <w:rPr>
            <w:rStyle w:val="Hyperlink"/>
          </w:rPr>
          <w:t xml:space="preserve">https://doi.org/10.1577/1548-8446(1991)016&lt;0004:PSATCS&gt;2.0.CO;2</w:t>
        </w:r>
      </w:hyperlink>
      <w:r>
        <w:t xml:space="preserve">.</w:t>
      </w:r>
    </w:p>
    <w:bookmarkEnd w:id="86"/>
    <w:bookmarkStart w:id="88" w:name="ref-oestreich_influence_2022"/>
    <w:p>
      <w:pPr>
        <w:pStyle w:val="Bibliography"/>
      </w:pPr>
      <w:r>
        <w:t xml:space="preserve">Oestreich, William K., Kanoe M. Aiu, Larry B. Crowder, Megan F. McKenna, Andrew M. Berdahl, and Briana Abrahms. 2022.</w:t>
      </w:r>
      <w:r>
        <w:t xml:space="preserve"> </w:t>
      </w:r>
      <w:r>
        <w:t xml:space="preserve">“The Influence of Social Cues on Timing of Animal Migrations.”</w:t>
      </w:r>
      <w:r>
        <w:t xml:space="preserve"> </w:t>
      </w:r>
      <w:r>
        <w:rPr>
          <w:iCs/>
          <w:i/>
        </w:rPr>
        <w:t xml:space="preserve">Nature Ecology &amp; Evolution</w:t>
      </w:r>
      <w:r>
        <w:t xml:space="preserve"> </w:t>
      </w:r>
      <w:r>
        <w:t xml:space="preserve">6 (11): 1617–25.</w:t>
      </w:r>
      <w:r>
        <w:t xml:space="preserve"> </w:t>
      </w:r>
      <w:hyperlink r:id="rId87">
        <w:r>
          <w:rPr>
            <w:rStyle w:val="Hyperlink"/>
          </w:rPr>
          <w:t xml:space="preserve">https://doi.org/10.1038/s41559-022-01866-0</w:t>
        </w:r>
      </w:hyperlink>
      <w:r>
        <w:t xml:space="preserve">.</w:t>
      </w:r>
    </w:p>
    <w:bookmarkEnd w:id="88"/>
    <w:bookmarkStart w:id="89" w:name="ref-polyakov2022group"/>
    <w:p>
      <w:pPr>
        <w:pStyle w:val="Bibliography"/>
      </w:pPr>
      <w:r>
        <w:t xml:space="preserve">Polyakov, Anne Y, Thomas P Quinn, Katherine W Myers, and Andrew M Berdahl. 2022.</w:t>
      </w:r>
      <w:r>
        <w:t xml:space="preserve"> </w:t>
      </w:r>
      <w:r>
        <w:t xml:space="preserve">“Group Size Affects Predation Risk and Foraging Success in Pacific Salmon at Sea.”</w:t>
      </w:r>
      <w:r>
        <w:t xml:space="preserve"> </w:t>
      </w:r>
      <w:r>
        <w:rPr>
          <w:iCs/>
          <w:i/>
        </w:rPr>
        <w:t xml:space="preserve">Science Advances</w:t>
      </w:r>
      <w:r>
        <w:t xml:space="preserve"> </w:t>
      </w:r>
      <w:r>
        <w:t xml:space="preserve">8 (26): eabm7548.</w:t>
      </w:r>
    </w:p>
    <w:bookmarkEnd w:id="89"/>
    <w:bookmarkStart w:id="90" w:name="ref-roper_emigration_1999"/>
    <w:p>
      <w:pPr>
        <w:pStyle w:val="Bibliography"/>
      </w:pPr>
      <w:r>
        <w:t xml:space="preserve">Roper, Brett B., and Dennis L. Scarnecchia. 1999.</w:t>
      </w:r>
      <w:r>
        <w:t xml:space="preserve"> </w:t>
      </w:r>
      <w:r>
        <w:t xml:space="preserve">“Emigration of Age-0 Chinook Salmon (</w:t>
      </w:r>
      <w:r>
        <w:t xml:space="preserve">Oncorhynchus</w:t>
      </w:r>
      <w:r>
        <w:t xml:space="preserve"> </w:t>
      </w:r>
      <w:r>
        <w:t xml:space="preserve">Tshawytscha) Smolts from the Upper</w:t>
      </w:r>
      <w:r>
        <w:t xml:space="preserve"> </w:t>
      </w:r>
      <w:r>
        <w:t xml:space="preserve">South</w:t>
      </w:r>
      <w:r>
        <w:t xml:space="preserve"> </w:t>
      </w:r>
      <w:r>
        <w:t xml:space="preserve">Umpqua</w:t>
      </w:r>
      <w:r>
        <w:t xml:space="preserve"> </w:t>
      </w:r>
      <w:r>
        <w:t xml:space="preserve">River</w:t>
      </w:r>
      <w:r>
        <w:t xml:space="preserve"> </w:t>
      </w:r>
      <w:r>
        <w:t xml:space="preserve">Basin,</w:t>
      </w:r>
      <w:r>
        <w:t xml:space="preserve"> </w:t>
      </w:r>
      <w:r>
        <w:t xml:space="preserve">Oregon</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56.</w:t>
      </w:r>
    </w:p>
    <w:bookmarkEnd w:id="90"/>
    <w:bookmarkStart w:id="92" w:name="ref-scheuerell_relating_2009"/>
    <w:p>
      <w:pPr>
        <w:pStyle w:val="Bibliography"/>
      </w:pPr>
      <w:r>
        <w:t xml:space="preserve">Scheuerell, Mark D., Richard W. Zabel, and Benjamin P. Sandford. 2009.</w:t>
      </w:r>
      <w:r>
        <w:t xml:space="preserve"> </w:t>
      </w:r>
      <w:r>
        <w:t xml:space="preserve">“Relating Juvenile Migration Timing and Survival to Adulthood in Two Species of Threatened</w:t>
      </w:r>
      <w:r>
        <w:t xml:space="preserve"> </w:t>
      </w:r>
      <w:r>
        <w:t xml:space="preserve">Pacific</w:t>
      </w:r>
      <w:r>
        <w:t xml:space="preserve"> </w:t>
      </w:r>
      <w:r>
        <w:t xml:space="preserve">Salmon (</w:t>
      </w:r>
      <w:r>
        <w:t xml:space="preserve">Oncorhynchus</w:t>
      </w:r>
      <w:r>
        <w:t xml:space="preserve"> </w:t>
      </w:r>
      <w:r>
        <w:t xml:space="preserve">Spp.).”</w:t>
      </w:r>
      <w:r>
        <w:t xml:space="preserve"> </w:t>
      </w:r>
      <w:r>
        <w:rPr>
          <w:iCs/>
          <w:i/>
        </w:rPr>
        <w:t xml:space="preserve">Journal of Applied Ecology</w:t>
      </w:r>
      <w:r>
        <w:t xml:space="preserve"> </w:t>
      </w:r>
      <w:r>
        <w:t xml:space="preserve">46 (5): 983–90.</w:t>
      </w:r>
      <w:r>
        <w:t xml:space="preserve"> </w:t>
      </w:r>
      <w:hyperlink r:id="rId91">
        <w:r>
          <w:rPr>
            <w:rStyle w:val="Hyperlink"/>
          </w:rPr>
          <w:t xml:space="preserve">https://doi.org/10.1111/j.1365-2664.2009.01693.x</w:t>
        </w:r>
      </w:hyperlink>
      <w:r>
        <w:t xml:space="preserve">.</w:t>
      </w:r>
    </w:p>
    <w:bookmarkEnd w:id="92"/>
    <w:bookmarkStart w:id="94" w:name="ref-spence_geographic_2014"/>
    <w:p>
      <w:pPr>
        <w:pStyle w:val="Bibliography"/>
      </w:pPr>
      <w:r>
        <w:t xml:space="preserve">Spence, Brian C., and E. J. Dick. 2014.</w:t>
      </w:r>
      <w:r>
        <w:t xml:space="preserve"> </w:t>
      </w:r>
      <w:r>
        <w:t xml:space="preserve">“Geographic Variation in Environmental Factors Regulating Outmigration Timing of Coho Salmon (</w:t>
      </w:r>
      <w:r>
        <w:t xml:space="preserve"> </w:t>
      </w:r>
      <w:r>
        <w:rPr>
          <w:iCs/>
          <w:i/>
        </w:rPr>
        <w:t xml:space="preserve">Oncorhynchus</w:t>
      </w:r>
      <w:r>
        <w:rPr>
          <w:iCs/>
          <w:i/>
        </w:rPr>
        <w:t xml:space="preserve"> </w:t>
      </w:r>
      <w:r>
        <w:rPr>
          <w:iCs/>
          <w:i/>
        </w:rPr>
        <w:t xml:space="preserve">Kisutch</w:t>
      </w:r>
      <w:r>
        <w:t xml:space="preserve"> </w:t>
      </w:r>
      <w:r>
        <w:t xml:space="preserve">) Smolts.”</w:t>
      </w:r>
      <w:r>
        <w:t xml:space="preserve"> </w:t>
      </w:r>
      <w:r>
        <w:t xml:space="preserve">Edited by Ian Fleming.</w:t>
      </w:r>
      <w:r>
        <w:t xml:space="preserve"> </w:t>
      </w:r>
      <w:r>
        <w:rPr>
          <w:iCs/>
          <w:i/>
        </w:rPr>
        <w:t xml:space="preserve">Canadian Journal of Fisheries and Aquatic Sciences</w:t>
      </w:r>
      <w:r>
        <w:t xml:space="preserve"> </w:t>
      </w:r>
      <w:r>
        <w:t xml:space="preserve">71 (1): 56–69.</w:t>
      </w:r>
      <w:r>
        <w:t xml:space="preserve"> </w:t>
      </w:r>
      <w:hyperlink r:id="rId93">
        <w:r>
          <w:rPr>
            <w:rStyle w:val="Hyperlink"/>
          </w:rPr>
          <w:t xml:space="preserve">https://doi.org/10.1139/cjfas-2012-0479</w:t>
        </w:r>
      </w:hyperlink>
      <w:r>
        <w:t xml:space="preserve">.</w:t>
      </w:r>
    </w:p>
    <w:bookmarkEnd w:id="94"/>
    <w:bookmarkStart w:id="96" w:name="ref-sykes_temperature_2009"/>
    <w:p>
      <w:pPr>
        <w:pStyle w:val="Bibliography"/>
      </w:pPr>
      <w:r>
        <w:t xml:space="preserve">Sykes, Gregory E., Chris J. Johnson, and J. Mark Shrimpton. 2009.</w:t>
      </w:r>
      <w:r>
        <w:t xml:space="preserve"> </w:t>
      </w:r>
      <w:r>
        <w:t xml:space="preserve">“Temperature and</w:t>
      </w:r>
      <w:r>
        <w:t xml:space="preserve"> </w:t>
      </w:r>
      <w:r>
        <w:t xml:space="preserve">Flow</w:t>
      </w:r>
      <w:r>
        <w:t xml:space="preserve"> </w:t>
      </w:r>
      <w:r>
        <w:t xml:space="preserve">Effects</w:t>
      </w:r>
      <w:r>
        <w:t xml:space="preserve"> </w:t>
      </w:r>
      <w:r>
        <w:t xml:space="preserve">on</w:t>
      </w:r>
      <w:r>
        <w:t xml:space="preserve"> </w:t>
      </w:r>
      <w:r>
        <w:t xml:space="preserve">Migration</w:t>
      </w:r>
      <w:r>
        <w:t xml:space="preserve"> </w:t>
      </w:r>
      <w:r>
        <w:t xml:space="preserve">Timing</w:t>
      </w:r>
      <w:r>
        <w:t xml:space="preserve"> </w:t>
      </w:r>
      <w:r>
        <w:t xml:space="preserve">of</w:t>
      </w:r>
      <w:r>
        <w:t xml:space="preserve"> </w:t>
      </w:r>
      <w:r>
        <w:t xml:space="preserve">Chinook</w:t>
      </w:r>
      <w:r>
        <w:t xml:space="preserve"> </w:t>
      </w:r>
      <w:r>
        <w:t xml:space="preserve">Salmon</w:t>
      </w:r>
      <w:r>
        <w:t xml:space="preserve"> </w:t>
      </w:r>
      <w:r>
        <w:t xml:space="preserve">Smolts</w:t>
      </w:r>
      <w:r>
        <w:t xml:space="preserve">.”</w:t>
      </w:r>
      <w:r>
        <w:t xml:space="preserve"> </w:t>
      </w:r>
      <w:r>
        <w:rPr>
          <w:iCs/>
          <w:i/>
        </w:rPr>
        <w:t xml:space="preserve">Transactions of the American Fisheries Society</w:t>
      </w:r>
      <w:r>
        <w:t xml:space="preserve"> </w:t>
      </w:r>
      <w:r>
        <w:t xml:space="preserve">138 (6): 1252–65.</w:t>
      </w:r>
      <w:r>
        <w:t xml:space="preserve"> </w:t>
      </w:r>
      <w:hyperlink r:id="rId95">
        <w:r>
          <w:rPr>
            <w:rStyle w:val="Hyperlink"/>
          </w:rPr>
          <w:t xml:space="preserve">https://doi.org/10.1577/T08-180.1</w:t>
        </w:r>
      </w:hyperlink>
      <w:r>
        <w:t xml:space="preserve">.</w:t>
      </w:r>
    </w:p>
    <w:bookmarkEnd w:id="96"/>
    <w:bookmarkStart w:id="98" w:name="ref-thorstad_critical_2012"/>
    <w:p>
      <w:pPr>
        <w:pStyle w:val="Bibliography"/>
      </w:pPr>
      <w:r>
        <w:t xml:space="preserve">Thorstad, E. B., F. Whoriskey, I. Uglem, A. Moore, A. H. Rikardsen, and B. Finstad. 2012.</w:t>
      </w:r>
      <w:r>
        <w:t xml:space="preserve"> </w:t>
      </w:r>
      <w:r>
        <w:t xml:space="preserve">“A Critical Life Stage of the</w:t>
      </w:r>
      <w:r>
        <w:t xml:space="preserve"> </w:t>
      </w:r>
      <w:r>
        <w:t xml:space="preserve">Atlantic</w:t>
      </w:r>
      <w:r>
        <w:t xml:space="preserve"> </w:t>
      </w:r>
      <w:r>
        <w:t xml:space="preserve">Salmon</w:t>
      </w:r>
      <w:r>
        <w:t xml:space="preserve"> </w:t>
      </w:r>
      <w:r>
        <w:t xml:space="preserve">Salmo</w:t>
      </w:r>
      <w:r>
        <w:t xml:space="preserve"> </w:t>
      </w:r>
      <w:r>
        <w:t xml:space="preserve">Salar: Behaviour and Survival During the Smolt and Initial Post-Smolt Migration.”</w:t>
      </w:r>
      <w:r>
        <w:t xml:space="preserve"> </w:t>
      </w:r>
      <w:r>
        <w:rPr>
          <w:iCs/>
          <w:i/>
        </w:rPr>
        <w:t xml:space="preserve">Journal of Fish Biology</w:t>
      </w:r>
      <w:r>
        <w:t xml:space="preserve"> </w:t>
      </w:r>
      <w:r>
        <w:t xml:space="preserve">81 (2): 500–542.</w:t>
      </w:r>
      <w:r>
        <w:t xml:space="preserve"> </w:t>
      </w:r>
      <w:hyperlink r:id="rId97">
        <w:r>
          <w:rPr>
            <w:rStyle w:val="Hyperlink"/>
          </w:rPr>
          <w:t xml:space="preserve">https://doi.org/10.1111/j.1095-8649.2012.03370.x</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jpg" /><Relationship Type="http://schemas.openxmlformats.org/officeDocument/2006/relationships/image" Id="rId52" Target="media/rId52.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jpg" /><Relationship Type="http://schemas.openxmlformats.org/officeDocument/2006/relationships/image" Id="rId46" Target="media/rId46.jpg" /><Relationship Type="http://schemas.openxmlformats.org/officeDocument/2006/relationships/image" Id="rId64" Target="media/rId64.jpg" /><Relationship Type="http://schemas.openxmlformats.org/officeDocument/2006/relationships/image" Id="rId61" Target="media/rId61.jpg" /><Relationship Type="http://schemas.openxmlformats.org/officeDocument/2006/relationships/image" Id="rId67" Target="media/rId67.jpg" /><Relationship Type="http://schemas.openxmlformats.org/officeDocument/2006/relationships/hyperlink" Id="rId27" Target="https://api.sunrise-sunset.org" TargetMode="External" /><Relationship Type="http://schemas.openxmlformats.org/officeDocument/2006/relationships/hyperlink" Id="rId80" Target="https://doi.org/10.1016/0044-8486(85)90273-X" TargetMode="External" /><Relationship Type="http://schemas.openxmlformats.org/officeDocument/2006/relationships/hyperlink" Id="rId71" Target="https://doi.org/10.1016/j.anbehav.2017.01.020" TargetMode="External" /><Relationship Type="http://schemas.openxmlformats.org/officeDocument/2006/relationships/hyperlink" Id="rId87" Target="https://doi.org/10.1038/s41559-022-01866-0" TargetMode="External" /><Relationship Type="http://schemas.openxmlformats.org/officeDocument/2006/relationships/hyperlink" Id="rId97" Target="https://doi.org/10.1111/j.1095-8649.2012.03370.x" TargetMode="External" /><Relationship Type="http://schemas.openxmlformats.org/officeDocument/2006/relationships/hyperlink" Id="rId91" Target="https://doi.org/10.1111/j.1365-2664.2009.01693.x" TargetMode="External" /><Relationship Type="http://schemas.openxmlformats.org/officeDocument/2006/relationships/hyperlink" Id="rId93" Target="https://doi.org/10.1139/cjfas-2012-0479" TargetMode="External" /><Relationship Type="http://schemas.openxmlformats.org/officeDocument/2006/relationships/hyperlink" Id="rId74" Target="https://doi.org/10.1139/f82-060" TargetMode="External" /><Relationship Type="http://schemas.openxmlformats.org/officeDocument/2006/relationships/hyperlink" Id="rId82" Target="https://doi.org/10.1201/9781420059861.ch8" TargetMode="External" /><Relationship Type="http://schemas.openxmlformats.org/officeDocument/2006/relationships/hyperlink" Id="rId85" Target="https://doi.org/10.1577/1548-8446(1991)016&lt;0004:PSATCS&gt;2.0.CO;2" TargetMode="External" /><Relationship Type="http://schemas.openxmlformats.org/officeDocument/2006/relationships/hyperlink" Id="rId95" Target="https://doi.org/10.1577/T08-180.1" TargetMode="External" /><Relationship Type="http://schemas.openxmlformats.org/officeDocument/2006/relationships/hyperlink" Id="rId24" Target="https://ecology.wa.gov/" TargetMode="External" /><Relationship Type="http://schemas.openxmlformats.org/officeDocument/2006/relationships/hyperlink" Id="rId76" Target="https://www.jstor.org/stable/26268107" TargetMode="External" /></Relationships>
</file>

<file path=word/_rels/footnotes.xml.rels><?xml version="1.0" encoding="UTF-8"?><Relationships xmlns="http://schemas.openxmlformats.org/package/2006/relationships"><Relationship Type="http://schemas.openxmlformats.org/officeDocument/2006/relationships/hyperlink" Id="rId27" Target="https://api.sunrise-sunset.org" TargetMode="External" /><Relationship Type="http://schemas.openxmlformats.org/officeDocument/2006/relationships/hyperlink" Id="rId80" Target="https://doi.org/10.1016/0044-8486(85)90273-X" TargetMode="External" /><Relationship Type="http://schemas.openxmlformats.org/officeDocument/2006/relationships/hyperlink" Id="rId71" Target="https://doi.org/10.1016/j.anbehav.2017.01.020" TargetMode="External" /><Relationship Type="http://schemas.openxmlformats.org/officeDocument/2006/relationships/hyperlink" Id="rId87" Target="https://doi.org/10.1038/s41559-022-01866-0" TargetMode="External" /><Relationship Type="http://schemas.openxmlformats.org/officeDocument/2006/relationships/hyperlink" Id="rId97" Target="https://doi.org/10.1111/j.1095-8649.2012.03370.x" TargetMode="External" /><Relationship Type="http://schemas.openxmlformats.org/officeDocument/2006/relationships/hyperlink" Id="rId91" Target="https://doi.org/10.1111/j.1365-2664.2009.01693.x" TargetMode="External" /><Relationship Type="http://schemas.openxmlformats.org/officeDocument/2006/relationships/hyperlink" Id="rId93" Target="https://doi.org/10.1139/cjfas-2012-0479" TargetMode="External" /><Relationship Type="http://schemas.openxmlformats.org/officeDocument/2006/relationships/hyperlink" Id="rId74" Target="https://doi.org/10.1139/f82-060" TargetMode="External" /><Relationship Type="http://schemas.openxmlformats.org/officeDocument/2006/relationships/hyperlink" Id="rId82" Target="https://doi.org/10.1201/9781420059861.ch8" TargetMode="External" /><Relationship Type="http://schemas.openxmlformats.org/officeDocument/2006/relationships/hyperlink" Id="rId85" Target="https://doi.org/10.1577/1548-8446(1991)016&lt;0004:PSATCS&gt;2.0.CO;2" TargetMode="External" /><Relationship Type="http://schemas.openxmlformats.org/officeDocument/2006/relationships/hyperlink" Id="rId95" Target="https://doi.org/10.1577/T08-180.1" TargetMode="External" /><Relationship Type="http://schemas.openxmlformats.org/officeDocument/2006/relationships/hyperlink" Id="rId24" Target="https://ecology.wa.gov/" TargetMode="External" /><Relationship Type="http://schemas.openxmlformats.org/officeDocument/2006/relationships/hyperlink" Id="rId76" Target="https://www.jstor.org/stable/2626810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Pied Piper Effect: The influence of hatchery salmon on wild salmon migration</dc:title>
  <dc:creator>Maria Kuruvilla</dc:creator>
  <cp:keywords/>
  <dcterms:created xsi:type="dcterms:W3CDTF">2023-06-03T07:03:27Z</dcterms:created>
  <dcterms:modified xsi:type="dcterms:W3CDTF">2023-06-03T07:03:27Z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marss.bib</vt:lpwstr>
  </property>
  <property fmtid="{D5CDD505-2E9C-101B-9397-08002B2CF9AE}" pid="3" name="date">
    <vt:lpwstr>2023-06-03</vt:lpwstr>
  </property>
  <property fmtid="{D5CDD505-2E9C-101B-9397-08002B2CF9AE}" pid="4" name="fig_caption">
    <vt:lpwstr>True</vt:lpwstr>
  </property>
  <property fmtid="{D5CDD505-2E9C-101B-9397-08002B2CF9AE}" pid="5" name="output">
    <vt:lpwstr>word_document</vt:lpwstr>
  </property>
</Properties>
</file>